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B2DF7" w14:textId="0ED560F6" w:rsidR="006E4E04" w:rsidRDefault="006E4E04" w:rsidP="006E4E04">
      <w:pPr>
        <w:spacing w:before="73" w:after="0" w:line="248" w:lineRule="exact"/>
        <w:ind w:right="95"/>
        <w:jc w:val="right"/>
        <w:rPr>
          <w:rFonts w:ascii="Arial" w:eastAsia="Arial" w:hAnsi="Arial" w:cs="Arial"/>
        </w:rPr>
      </w:pPr>
      <w:r>
        <w:rPr>
          <w:rFonts w:ascii="Arial" w:eastAsia="Arial" w:hAnsi="Arial" w:cs="Arial"/>
          <w:b/>
          <w:bCs/>
          <w:spacing w:val="-1"/>
          <w:position w:val="-1"/>
        </w:rPr>
        <w:t>SC</w:t>
      </w:r>
      <w:r>
        <w:rPr>
          <w:rFonts w:ascii="Arial" w:eastAsia="Arial" w:hAnsi="Arial" w:cs="Arial"/>
          <w:b/>
          <w:bCs/>
          <w:position w:val="-1"/>
        </w:rPr>
        <w:t>1B</w:t>
      </w:r>
      <w:r>
        <w:rPr>
          <w:rFonts w:ascii="Arial" w:eastAsia="Arial" w:hAnsi="Arial" w:cs="Arial"/>
          <w:b/>
          <w:bCs/>
          <w:spacing w:val="1"/>
          <w:position w:val="-1"/>
        </w:rPr>
        <w:t xml:space="preserve"> (</w:t>
      </w:r>
      <w:r>
        <w:rPr>
          <w:rFonts w:ascii="Arial" w:eastAsia="Arial" w:hAnsi="Arial" w:cs="Arial"/>
          <w:b/>
          <w:bCs/>
          <w:spacing w:val="-1"/>
          <w:position w:val="-1"/>
        </w:rPr>
        <w:t>E</w:t>
      </w:r>
      <w:r>
        <w:rPr>
          <w:rFonts w:ascii="Arial" w:eastAsia="Arial" w:hAnsi="Arial" w:cs="Arial"/>
          <w:b/>
          <w:bCs/>
          <w:position w:val="-1"/>
        </w:rPr>
        <w:t>dn</w:t>
      </w:r>
      <w:r>
        <w:rPr>
          <w:rFonts w:ascii="Arial" w:eastAsia="Arial" w:hAnsi="Arial" w:cs="Arial"/>
          <w:b/>
          <w:bCs/>
          <w:spacing w:val="1"/>
          <w:position w:val="-1"/>
        </w:rPr>
        <w:t xml:space="preserve"> </w:t>
      </w:r>
      <w:r w:rsidR="00982252">
        <w:rPr>
          <w:rFonts w:ascii="Arial" w:eastAsia="Arial" w:hAnsi="Arial" w:cs="Arial"/>
          <w:b/>
          <w:bCs/>
          <w:spacing w:val="1"/>
          <w:position w:val="-1"/>
        </w:rPr>
        <w:t>0</w:t>
      </w:r>
      <w:r w:rsidR="00FC2273">
        <w:rPr>
          <w:rFonts w:ascii="Arial" w:eastAsia="Arial" w:hAnsi="Arial" w:cs="Arial"/>
          <w:b/>
          <w:bCs/>
          <w:spacing w:val="1"/>
          <w:position w:val="-1"/>
        </w:rPr>
        <w:t>5</w:t>
      </w:r>
      <w:r w:rsidR="00982252">
        <w:rPr>
          <w:rFonts w:ascii="Arial" w:eastAsia="Arial" w:hAnsi="Arial" w:cs="Arial"/>
          <w:b/>
          <w:bCs/>
          <w:spacing w:val="1"/>
          <w:position w:val="-1"/>
        </w:rPr>
        <w:t>/22</w:t>
      </w:r>
      <w:r>
        <w:rPr>
          <w:rFonts w:ascii="Arial" w:eastAsia="Arial" w:hAnsi="Arial" w:cs="Arial"/>
          <w:b/>
          <w:bCs/>
          <w:position w:val="-1"/>
        </w:rPr>
        <w:t>)</w:t>
      </w:r>
    </w:p>
    <w:p w14:paraId="057F232B" w14:textId="77777777" w:rsidR="006E4E04" w:rsidRDefault="006E4E04" w:rsidP="006E4E04">
      <w:pPr>
        <w:spacing w:after="0" w:line="200" w:lineRule="exact"/>
        <w:rPr>
          <w:sz w:val="20"/>
          <w:szCs w:val="20"/>
        </w:rPr>
      </w:pPr>
    </w:p>
    <w:p w14:paraId="7974D234" w14:textId="77777777" w:rsidR="006E4E04" w:rsidRDefault="006E4E04" w:rsidP="006E4E04">
      <w:pPr>
        <w:spacing w:after="0" w:line="200" w:lineRule="exact"/>
        <w:rPr>
          <w:sz w:val="20"/>
          <w:szCs w:val="20"/>
        </w:rPr>
      </w:pPr>
    </w:p>
    <w:p w14:paraId="11B10DD4" w14:textId="77777777" w:rsidR="006E4E04" w:rsidRDefault="006E4E04" w:rsidP="006E4E04">
      <w:pPr>
        <w:spacing w:after="0" w:line="200" w:lineRule="exact"/>
        <w:rPr>
          <w:sz w:val="20"/>
          <w:szCs w:val="20"/>
        </w:rPr>
      </w:pPr>
    </w:p>
    <w:p w14:paraId="506C3816" w14:textId="77777777" w:rsidR="006E4E04" w:rsidRDefault="006E4E04" w:rsidP="006E4E04">
      <w:pPr>
        <w:spacing w:before="17" w:after="0" w:line="260" w:lineRule="exact"/>
        <w:rPr>
          <w:sz w:val="26"/>
          <w:szCs w:val="26"/>
        </w:rPr>
      </w:pPr>
    </w:p>
    <w:p w14:paraId="62B07510" w14:textId="338A0E00" w:rsidR="006E4E04" w:rsidRDefault="006E4E04" w:rsidP="006E4E04">
      <w:pPr>
        <w:spacing w:after="0" w:line="240" w:lineRule="auto"/>
        <w:ind w:left="2952" w:right="-20"/>
        <w:rPr>
          <w:rFonts w:ascii="Times New Roman" w:eastAsia="Times New Roman" w:hAnsi="Times New Roman"/>
          <w:sz w:val="20"/>
          <w:szCs w:val="20"/>
        </w:rPr>
      </w:pPr>
      <w:r w:rsidRPr="007050D6">
        <w:rPr>
          <w:noProof/>
          <w:lang w:eastAsia="en-GB"/>
        </w:rPr>
        <w:drawing>
          <wp:inline distT="0" distB="0" distL="0" distR="0" wp14:anchorId="44A2F699" wp14:editId="0F6512AC">
            <wp:extent cx="2392045" cy="193484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2045" cy="1934845"/>
                    </a:xfrm>
                    <a:prstGeom prst="rect">
                      <a:avLst/>
                    </a:prstGeom>
                    <a:noFill/>
                    <a:ln>
                      <a:noFill/>
                    </a:ln>
                  </pic:spPr>
                </pic:pic>
              </a:graphicData>
            </a:graphic>
          </wp:inline>
        </w:drawing>
      </w:r>
    </w:p>
    <w:p w14:paraId="2687D52F" w14:textId="77777777" w:rsidR="006E4E04" w:rsidRDefault="006E4E04" w:rsidP="006E4E04">
      <w:pPr>
        <w:spacing w:before="9" w:after="0" w:line="110" w:lineRule="exact"/>
        <w:rPr>
          <w:sz w:val="11"/>
          <w:szCs w:val="11"/>
        </w:rPr>
      </w:pPr>
    </w:p>
    <w:p w14:paraId="440A34E8" w14:textId="77777777" w:rsidR="006E4E04" w:rsidRPr="007938E3" w:rsidRDefault="006E4E04" w:rsidP="006E4E04">
      <w:pPr>
        <w:spacing w:after="0"/>
        <w:rPr>
          <w:rFonts w:ascii="Arial" w:hAnsi="Arial" w:cs="Arial"/>
          <w:sz w:val="32"/>
          <w:szCs w:val="32"/>
        </w:rPr>
      </w:pPr>
    </w:p>
    <w:p w14:paraId="569C7109" w14:textId="77777777" w:rsidR="006E4E04" w:rsidRPr="00EA6D04" w:rsidRDefault="006E4E04" w:rsidP="006E4E04">
      <w:pPr>
        <w:spacing w:after="0"/>
        <w:jc w:val="center"/>
        <w:rPr>
          <w:rFonts w:ascii="Arial" w:eastAsia="Arial" w:hAnsi="Arial" w:cs="Arial"/>
          <w:b/>
          <w:bCs/>
          <w:sz w:val="24"/>
          <w:szCs w:val="24"/>
        </w:rPr>
      </w:pPr>
      <w:r w:rsidRPr="00EA6D04">
        <w:rPr>
          <w:rFonts w:ascii="Arial" w:eastAsia="Arial" w:hAnsi="Arial" w:cs="Arial"/>
          <w:b/>
          <w:bCs/>
          <w:sz w:val="24"/>
          <w:szCs w:val="24"/>
        </w:rPr>
        <w:t>TEAM:</w:t>
      </w:r>
    </w:p>
    <w:p w14:paraId="4AA94E6B" w14:textId="77777777" w:rsidR="006E4E04" w:rsidRPr="00EA6D04" w:rsidRDefault="006E4E04" w:rsidP="006E4E04">
      <w:pPr>
        <w:spacing w:after="0"/>
        <w:jc w:val="center"/>
        <w:rPr>
          <w:rFonts w:ascii="Arial" w:hAnsi="Arial" w:cs="Arial"/>
          <w:b/>
          <w:sz w:val="24"/>
          <w:szCs w:val="24"/>
        </w:rPr>
      </w:pPr>
    </w:p>
    <w:p w14:paraId="5C324B24" w14:textId="146296B1" w:rsidR="006E4E04" w:rsidRPr="00EA6D04" w:rsidRDefault="006E4E04" w:rsidP="006E4E04">
      <w:pPr>
        <w:spacing w:after="0"/>
        <w:jc w:val="center"/>
        <w:rPr>
          <w:rFonts w:ascii="Arial" w:eastAsia="Arial" w:hAnsi="Arial" w:cs="Arial"/>
          <w:b/>
          <w:bCs/>
          <w:sz w:val="24"/>
          <w:szCs w:val="24"/>
        </w:rPr>
      </w:pPr>
      <w:r w:rsidRPr="00EA6D04">
        <w:rPr>
          <w:rFonts w:ascii="Arial" w:eastAsia="Arial" w:hAnsi="Arial" w:cs="Arial"/>
          <w:b/>
          <w:bCs/>
          <w:sz w:val="24"/>
          <w:szCs w:val="24"/>
        </w:rPr>
        <w:t xml:space="preserve">ARMY COMMERCIAL PROCURE TEAM </w:t>
      </w:r>
      <w:r w:rsidR="00982252">
        <w:rPr>
          <w:rFonts w:ascii="Arial" w:eastAsia="Arial" w:hAnsi="Arial" w:cs="Arial"/>
          <w:b/>
          <w:bCs/>
          <w:sz w:val="24"/>
          <w:szCs w:val="24"/>
        </w:rPr>
        <w:t>NI</w:t>
      </w:r>
    </w:p>
    <w:p w14:paraId="10798FFA" w14:textId="77777777" w:rsidR="006E4E04" w:rsidRPr="00EA6D04" w:rsidRDefault="006E4E04" w:rsidP="006E4E04">
      <w:pPr>
        <w:spacing w:after="0"/>
        <w:jc w:val="center"/>
        <w:rPr>
          <w:rFonts w:ascii="Arial" w:hAnsi="Arial" w:cs="Arial"/>
          <w:b/>
          <w:sz w:val="24"/>
          <w:szCs w:val="24"/>
        </w:rPr>
      </w:pPr>
    </w:p>
    <w:p w14:paraId="229532E1" w14:textId="77777777" w:rsidR="006E4E04" w:rsidRPr="00EA6D04" w:rsidRDefault="006E4E04" w:rsidP="006E4E04">
      <w:pPr>
        <w:spacing w:after="0"/>
        <w:jc w:val="center"/>
        <w:rPr>
          <w:rFonts w:ascii="Arial" w:eastAsia="Arial" w:hAnsi="Arial" w:cs="Arial"/>
          <w:b/>
          <w:bCs/>
          <w:sz w:val="24"/>
          <w:szCs w:val="24"/>
        </w:rPr>
      </w:pPr>
      <w:r w:rsidRPr="00EA6D04">
        <w:rPr>
          <w:rFonts w:ascii="Arial" w:eastAsia="Arial" w:hAnsi="Arial" w:cs="Arial"/>
          <w:b/>
          <w:bCs/>
          <w:sz w:val="24"/>
          <w:szCs w:val="24"/>
        </w:rPr>
        <w:t>CONTRACT NO:</w:t>
      </w:r>
    </w:p>
    <w:p w14:paraId="50CD9909" w14:textId="77777777" w:rsidR="006E4E04" w:rsidRPr="00EA6D04" w:rsidRDefault="006E4E04" w:rsidP="006E4E04">
      <w:pPr>
        <w:spacing w:after="0"/>
        <w:jc w:val="center"/>
        <w:rPr>
          <w:rFonts w:ascii="Arial" w:hAnsi="Arial" w:cs="Arial"/>
          <w:b/>
          <w:sz w:val="24"/>
          <w:szCs w:val="24"/>
        </w:rPr>
      </w:pPr>
    </w:p>
    <w:p w14:paraId="7A74CA0E" w14:textId="02E4A4C6" w:rsidR="006E4E04" w:rsidRPr="00EA6D04" w:rsidRDefault="006E4E04" w:rsidP="006E4E04">
      <w:pPr>
        <w:spacing w:after="0"/>
        <w:jc w:val="center"/>
        <w:rPr>
          <w:rFonts w:ascii="Arial" w:eastAsia="Arial" w:hAnsi="Arial" w:cs="Arial"/>
          <w:b/>
          <w:bCs/>
          <w:sz w:val="24"/>
          <w:szCs w:val="24"/>
        </w:rPr>
      </w:pPr>
      <w:r w:rsidRPr="00EA6D04">
        <w:rPr>
          <w:rFonts w:ascii="Arial" w:eastAsia="Arial" w:hAnsi="Arial" w:cs="Arial"/>
          <w:b/>
          <w:bCs/>
          <w:sz w:val="24"/>
          <w:szCs w:val="24"/>
        </w:rPr>
        <w:t>70</w:t>
      </w:r>
      <w:r w:rsidR="00982252">
        <w:rPr>
          <w:rFonts w:ascii="Arial" w:eastAsia="Arial" w:hAnsi="Arial" w:cs="Arial"/>
          <w:b/>
          <w:bCs/>
          <w:sz w:val="24"/>
          <w:szCs w:val="24"/>
        </w:rPr>
        <w:t>315</w:t>
      </w:r>
      <w:r w:rsidR="00C81AA5">
        <w:rPr>
          <w:rFonts w:ascii="Arial" w:eastAsia="Arial" w:hAnsi="Arial" w:cs="Arial"/>
          <w:b/>
          <w:bCs/>
          <w:sz w:val="24"/>
          <w:szCs w:val="24"/>
        </w:rPr>
        <w:t>1</w:t>
      </w:r>
      <w:r w:rsidR="00982252">
        <w:rPr>
          <w:rFonts w:ascii="Arial" w:eastAsia="Arial" w:hAnsi="Arial" w:cs="Arial"/>
          <w:b/>
          <w:bCs/>
          <w:sz w:val="24"/>
          <w:szCs w:val="24"/>
        </w:rPr>
        <w:t>450</w:t>
      </w:r>
    </w:p>
    <w:p w14:paraId="6D78687B" w14:textId="77777777" w:rsidR="006E4E04" w:rsidRPr="00EA6D04" w:rsidRDefault="006E4E04" w:rsidP="006E4E04">
      <w:pPr>
        <w:spacing w:after="0"/>
        <w:jc w:val="center"/>
        <w:rPr>
          <w:rFonts w:ascii="Arial" w:hAnsi="Arial" w:cs="Arial"/>
          <w:b/>
          <w:sz w:val="24"/>
          <w:szCs w:val="24"/>
        </w:rPr>
      </w:pPr>
    </w:p>
    <w:p w14:paraId="3F4D1804" w14:textId="77777777" w:rsidR="006E4E04" w:rsidRPr="00EA6D04" w:rsidRDefault="006E4E04" w:rsidP="006E4E04">
      <w:pPr>
        <w:spacing w:after="0"/>
        <w:jc w:val="center"/>
        <w:rPr>
          <w:rFonts w:ascii="Arial" w:eastAsia="Arial" w:hAnsi="Arial" w:cs="Arial"/>
          <w:b/>
          <w:bCs/>
          <w:sz w:val="24"/>
          <w:szCs w:val="24"/>
        </w:rPr>
      </w:pPr>
      <w:r w:rsidRPr="00EA6D04">
        <w:rPr>
          <w:rFonts w:ascii="Arial" w:eastAsia="Arial" w:hAnsi="Arial" w:cs="Arial"/>
          <w:b/>
          <w:bCs/>
          <w:sz w:val="24"/>
          <w:szCs w:val="24"/>
        </w:rPr>
        <w:t>FOR:</w:t>
      </w:r>
    </w:p>
    <w:p w14:paraId="0B9F297F" w14:textId="77777777" w:rsidR="006E4E04" w:rsidRPr="00390C4C" w:rsidRDefault="006E4E04" w:rsidP="006E4E04">
      <w:pPr>
        <w:spacing w:after="0"/>
        <w:jc w:val="center"/>
        <w:rPr>
          <w:rFonts w:ascii="Arial" w:hAnsi="Arial" w:cs="Arial"/>
          <w:b/>
          <w:sz w:val="24"/>
          <w:szCs w:val="24"/>
        </w:rPr>
      </w:pPr>
    </w:p>
    <w:p w14:paraId="7407B105" w14:textId="695C303A" w:rsidR="006E4E04" w:rsidRPr="00390C4C" w:rsidRDefault="00C81AA5" w:rsidP="006E4E04">
      <w:pPr>
        <w:spacing w:after="0"/>
        <w:jc w:val="center"/>
        <w:rPr>
          <w:rFonts w:ascii="Arial" w:eastAsia="Arial" w:hAnsi="Arial" w:cs="Arial"/>
          <w:b/>
          <w:bCs/>
          <w:sz w:val="24"/>
          <w:szCs w:val="24"/>
        </w:rPr>
      </w:pPr>
      <w:r>
        <w:rPr>
          <w:rFonts w:ascii="Arial" w:eastAsia="Arial" w:hAnsi="Arial" w:cs="Arial"/>
          <w:b/>
          <w:bCs/>
          <w:sz w:val="24"/>
          <w:szCs w:val="24"/>
        </w:rPr>
        <w:t>THE PROVISION OF DRUGS, ALCOHOL AND ANGER MANAGEMENT COUNSELLING SERVICES AT MCTC</w:t>
      </w:r>
    </w:p>
    <w:p w14:paraId="661EFC62" w14:textId="77777777" w:rsidR="006E4E04" w:rsidRPr="00390C4C" w:rsidRDefault="006E4E04" w:rsidP="006E4E04">
      <w:pPr>
        <w:spacing w:after="0"/>
        <w:rPr>
          <w:rFonts w:ascii="Arial" w:hAnsi="Arial" w:cs="Arial"/>
          <w:sz w:val="32"/>
          <w:szCs w:val="32"/>
        </w:rPr>
      </w:pPr>
    </w:p>
    <w:tbl>
      <w:tblPr>
        <w:tblStyle w:val="TableGrid"/>
        <w:tblW w:w="0" w:type="auto"/>
        <w:tblLook w:val="04A0" w:firstRow="1" w:lastRow="0" w:firstColumn="1" w:lastColumn="0" w:noHBand="0" w:noVBand="1"/>
      </w:tblPr>
      <w:tblGrid>
        <w:gridCol w:w="4650"/>
        <w:gridCol w:w="4366"/>
      </w:tblGrid>
      <w:tr w:rsidR="006E4E04" w:rsidRPr="00390C4C" w14:paraId="4C174714" w14:textId="77777777" w:rsidTr="006A137D">
        <w:tc>
          <w:tcPr>
            <w:tcW w:w="5338" w:type="dxa"/>
          </w:tcPr>
          <w:p w14:paraId="4DC52746" w14:textId="77777777" w:rsidR="006E4E04" w:rsidRPr="00390C4C" w:rsidRDefault="006E4E04" w:rsidP="006A137D">
            <w:pPr>
              <w:rPr>
                <w:rFonts w:ascii="Arial" w:eastAsia="Arial" w:hAnsi="Arial" w:cs="Arial"/>
                <w:b/>
                <w:bCs/>
                <w:sz w:val="24"/>
                <w:szCs w:val="24"/>
              </w:rPr>
            </w:pPr>
            <w:r w:rsidRPr="00390C4C">
              <w:rPr>
                <w:rFonts w:ascii="Arial" w:eastAsia="Arial" w:hAnsi="Arial" w:cs="Arial"/>
                <w:b/>
                <w:bCs/>
                <w:sz w:val="24"/>
                <w:szCs w:val="24"/>
              </w:rPr>
              <w:t>Between the Secretary of State for Defence of the United Kingdom of Great Britain and Northern Ireland</w:t>
            </w:r>
          </w:p>
          <w:p w14:paraId="1F8082F2" w14:textId="77777777" w:rsidR="006E4E04" w:rsidRPr="00390C4C" w:rsidRDefault="006E4E04" w:rsidP="006A137D">
            <w:pPr>
              <w:rPr>
                <w:rFonts w:ascii="Arial" w:hAnsi="Arial" w:cs="Arial"/>
                <w:sz w:val="24"/>
                <w:szCs w:val="24"/>
              </w:rPr>
            </w:pPr>
          </w:p>
          <w:p w14:paraId="202C4194" w14:textId="6237E401" w:rsidR="006E4E04" w:rsidRPr="00390C4C" w:rsidRDefault="006E4E04" w:rsidP="006A137D">
            <w:pPr>
              <w:rPr>
                <w:rFonts w:ascii="Arial" w:eastAsia="Arial" w:hAnsi="Arial" w:cs="Arial"/>
                <w:sz w:val="24"/>
                <w:szCs w:val="24"/>
              </w:rPr>
            </w:pPr>
            <w:r w:rsidRPr="00390C4C">
              <w:rPr>
                <w:rFonts w:ascii="Arial" w:eastAsia="Arial" w:hAnsi="Arial" w:cs="Arial"/>
                <w:sz w:val="24"/>
                <w:szCs w:val="24"/>
              </w:rPr>
              <w:t xml:space="preserve">Army Commercial Procure Team </w:t>
            </w:r>
            <w:r w:rsidR="006B20E5" w:rsidRPr="00390C4C">
              <w:rPr>
                <w:rFonts w:ascii="Arial" w:eastAsia="Arial" w:hAnsi="Arial" w:cs="Arial"/>
                <w:sz w:val="24"/>
                <w:szCs w:val="24"/>
              </w:rPr>
              <w:t>NI</w:t>
            </w:r>
          </w:p>
          <w:p w14:paraId="120380C7" w14:textId="5667F14D" w:rsidR="006E4E04" w:rsidRPr="00390C4C" w:rsidRDefault="006B20E5" w:rsidP="006A137D">
            <w:pPr>
              <w:rPr>
                <w:rFonts w:ascii="Arial" w:eastAsia="Arial" w:hAnsi="Arial" w:cs="Arial"/>
                <w:sz w:val="24"/>
                <w:szCs w:val="24"/>
              </w:rPr>
            </w:pPr>
            <w:r w:rsidRPr="00390C4C">
              <w:rPr>
                <w:rFonts w:ascii="Arial" w:eastAsia="Arial" w:hAnsi="Arial" w:cs="Arial"/>
                <w:sz w:val="24"/>
                <w:szCs w:val="24"/>
              </w:rPr>
              <w:t>Thiepval Bks</w:t>
            </w:r>
          </w:p>
          <w:p w14:paraId="2B6FFE5A" w14:textId="6DDE2E7E" w:rsidR="006E4E04" w:rsidRPr="00390C4C" w:rsidRDefault="004F4810" w:rsidP="006A137D">
            <w:pPr>
              <w:rPr>
                <w:rFonts w:ascii="Arial" w:eastAsia="Arial" w:hAnsi="Arial" w:cs="Arial"/>
                <w:sz w:val="24"/>
                <w:szCs w:val="24"/>
              </w:rPr>
            </w:pPr>
            <w:r w:rsidRPr="00390C4C">
              <w:rPr>
                <w:rFonts w:ascii="Arial" w:eastAsia="Arial" w:hAnsi="Arial" w:cs="Arial"/>
                <w:sz w:val="24"/>
                <w:szCs w:val="24"/>
              </w:rPr>
              <w:t>BFPO 801</w:t>
            </w:r>
          </w:p>
          <w:p w14:paraId="26CB9260" w14:textId="646E201B" w:rsidR="006E4E04" w:rsidRPr="00390C4C" w:rsidRDefault="00E753A3" w:rsidP="006A137D">
            <w:pPr>
              <w:rPr>
                <w:rFonts w:ascii="Arial" w:eastAsia="Arial" w:hAnsi="Arial" w:cs="Arial"/>
                <w:sz w:val="24"/>
                <w:szCs w:val="24"/>
              </w:rPr>
            </w:pPr>
            <w:hyperlink r:id="rId9" w:history="1">
              <w:r w:rsidR="004F4810" w:rsidRPr="00390C4C">
                <w:rPr>
                  <w:rStyle w:val="Hyperlink"/>
                  <w:rFonts w:ascii="Arial" w:eastAsia="Arial" w:hAnsi="Arial" w:cs="Arial"/>
                  <w:color w:val="auto"/>
                  <w:sz w:val="24"/>
                  <w:szCs w:val="24"/>
                </w:rPr>
                <w:t>ArmyComrcl-NI</w:t>
              </w:r>
              <w:r w:rsidR="004F4810" w:rsidRPr="00390C4C">
                <w:rPr>
                  <w:rStyle w:val="Hyperlink"/>
                  <w:rFonts w:ascii="Arial" w:hAnsi="Arial" w:cs="Arial"/>
                  <w:color w:val="auto"/>
                  <w:sz w:val="24"/>
                  <w:szCs w:val="24"/>
                </w:rPr>
                <w:t>-</w:t>
              </w:r>
              <w:r w:rsidR="004F4810" w:rsidRPr="00390C4C">
                <w:rPr>
                  <w:rStyle w:val="Hyperlink"/>
                  <w:rFonts w:ascii="Arial" w:eastAsia="Arial" w:hAnsi="Arial" w:cs="Arial"/>
                  <w:color w:val="auto"/>
                  <w:sz w:val="24"/>
                  <w:szCs w:val="24"/>
                </w:rPr>
                <w:t>Mailbox@mod.gov.uk</w:t>
              </w:r>
            </w:hyperlink>
          </w:p>
        </w:tc>
        <w:tc>
          <w:tcPr>
            <w:tcW w:w="5338" w:type="dxa"/>
          </w:tcPr>
          <w:p w14:paraId="6ABB3C60" w14:textId="77777777" w:rsidR="006E4E04" w:rsidRPr="00390C4C" w:rsidRDefault="006E4E04" w:rsidP="006A137D">
            <w:pPr>
              <w:rPr>
                <w:rFonts w:ascii="Arial" w:eastAsia="Arial" w:hAnsi="Arial" w:cs="Arial"/>
                <w:b/>
                <w:bCs/>
                <w:sz w:val="24"/>
                <w:szCs w:val="24"/>
              </w:rPr>
            </w:pPr>
            <w:r w:rsidRPr="00390C4C">
              <w:rPr>
                <w:rFonts w:ascii="Arial" w:eastAsia="Arial" w:hAnsi="Arial" w:cs="Arial"/>
                <w:b/>
                <w:bCs/>
                <w:sz w:val="24"/>
                <w:szCs w:val="24"/>
              </w:rPr>
              <w:t>And</w:t>
            </w:r>
          </w:p>
          <w:p w14:paraId="2C081501" w14:textId="77777777" w:rsidR="006E4E04" w:rsidRPr="00390C4C" w:rsidRDefault="006E4E04" w:rsidP="006A137D">
            <w:pPr>
              <w:rPr>
                <w:rFonts w:ascii="Arial" w:hAnsi="Arial" w:cs="Arial"/>
                <w:sz w:val="24"/>
                <w:szCs w:val="24"/>
              </w:rPr>
            </w:pPr>
          </w:p>
          <w:p w14:paraId="0F3755A1" w14:textId="2F3C6922" w:rsidR="006E4E04" w:rsidRDefault="006E4E04" w:rsidP="006A137D">
            <w:pPr>
              <w:rPr>
                <w:rFonts w:ascii="Arial" w:eastAsia="Arial" w:hAnsi="Arial" w:cs="Arial"/>
                <w:sz w:val="24"/>
                <w:szCs w:val="24"/>
              </w:rPr>
            </w:pPr>
          </w:p>
          <w:p w14:paraId="2C51784A" w14:textId="3231D5CA" w:rsidR="00473631" w:rsidRDefault="00473631" w:rsidP="006A137D">
            <w:pPr>
              <w:rPr>
                <w:rFonts w:ascii="Arial" w:eastAsia="Arial" w:hAnsi="Arial" w:cs="Arial"/>
                <w:sz w:val="24"/>
                <w:szCs w:val="24"/>
              </w:rPr>
            </w:pPr>
            <w:r>
              <w:rPr>
                <w:rFonts w:ascii="Arial" w:eastAsia="Arial" w:hAnsi="Arial" w:cs="Arial"/>
                <w:sz w:val="24"/>
                <w:szCs w:val="24"/>
              </w:rPr>
              <w:t>Open Road Solutions Limited</w:t>
            </w:r>
          </w:p>
          <w:p w14:paraId="7C9E74B0" w14:textId="0920EAE7" w:rsidR="00473631" w:rsidRDefault="00473631" w:rsidP="006A137D">
            <w:pPr>
              <w:rPr>
                <w:rFonts w:ascii="Arial" w:eastAsia="Arial" w:hAnsi="Arial" w:cs="Arial"/>
                <w:sz w:val="24"/>
                <w:szCs w:val="24"/>
              </w:rPr>
            </w:pPr>
            <w:r>
              <w:rPr>
                <w:rFonts w:ascii="Arial" w:eastAsia="Arial" w:hAnsi="Arial" w:cs="Arial"/>
                <w:sz w:val="24"/>
                <w:szCs w:val="24"/>
              </w:rPr>
              <w:t>12 North Hill</w:t>
            </w:r>
          </w:p>
          <w:p w14:paraId="0D59AD79" w14:textId="77EF9787" w:rsidR="00473631" w:rsidRDefault="00473631" w:rsidP="006A137D">
            <w:pPr>
              <w:rPr>
                <w:rFonts w:ascii="Arial" w:eastAsia="Arial" w:hAnsi="Arial" w:cs="Arial"/>
                <w:sz w:val="24"/>
                <w:szCs w:val="24"/>
              </w:rPr>
            </w:pPr>
            <w:r>
              <w:rPr>
                <w:rFonts w:ascii="Arial" w:eastAsia="Arial" w:hAnsi="Arial" w:cs="Arial"/>
                <w:sz w:val="24"/>
                <w:szCs w:val="24"/>
              </w:rPr>
              <w:t>Colchester</w:t>
            </w:r>
          </w:p>
          <w:p w14:paraId="1ACB48EA" w14:textId="17669D6C" w:rsidR="00473631" w:rsidRDefault="00473631" w:rsidP="006A137D">
            <w:pPr>
              <w:rPr>
                <w:rFonts w:ascii="Arial" w:eastAsia="Arial" w:hAnsi="Arial" w:cs="Arial"/>
                <w:sz w:val="24"/>
                <w:szCs w:val="24"/>
              </w:rPr>
            </w:pPr>
            <w:r>
              <w:rPr>
                <w:rFonts w:ascii="Arial" w:eastAsia="Arial" w:hAnsi="Arial" w:cs="Arial"/>
                <w:sz w:val="24"/>
                <w:szCs w:val="24"/>
              </w:rPr>
              <w:t>Essex</w:t>
            </w:r>
          </w:p>
          <w:p w14:paraId="27CF059E" w14:textId="0EF68594" w:rsidR="006E4E04" w:rsidRPr="00473631" w:rsidRDefault="00473631" w:rsidP="006A137D">
            <w:pPr>
              <w:rPr>
                <w:rFonts w:ascii="Arial" w:eastAsia="Arial" w:hAnsi="Arial" w:cs="Arial"/>
                <w:sz w:val="24"/>
                <w:szCs w:val="24"/>
              </w:rPr>
            </w:pPr>
            <w:r>
              <w:rPr>
                <w:rFonts w:ascii="Arial" w:eastAsia="Arial" w:hAnsi="Arial" w:cs="Arial"/>
                <w:sz w:val="24"/>
                <w:szCs w:val="24"/>
              </w:rPr>
              <w:t>CO1 1DZ</w:t>
            </w:r>
          </w:p>
        </w:tc>
      </w:tr>
    </w:tbl>
    <w:p w14:paraId="340EAB73" w14:textId="122D84B3" w:rsidR="002C5F35" w:rsidRPr="00390C4C" w:rsidRDefault="002C5F35" w:rsidP="006E4E04">
      <w:pPr>
        <w:spacing w:after="0" w:line="240" w:lineRule="auto"/>
        <w:ind w:left="4147" w:right="4346"/>
        <w:jc w:val="center"/>
        <w:rPr>
          <w:rFonts w:ascii="Arial" w:eastAsia="Arial" w:hAnsi="Arial" w:cs="Arial"/>
          <w:b/>
          <w:bCs/>
          <w:spacing w:val="-3"/>
        </w:rPr>
      </w:pPr>
    </w:p>
    <w:p w14:paraId="77487867" w14:textId="77777777" w:rsidR="002C5F35" w:rsidRPr="00390C4C" w:rsidRDefault="002C5F35">
      <w:pPr>
        <w:spacing w:after="160" w:line="259" w:lineRule="auto"/>
        <w:rPr>
          <w:rFonts w:ascii="Arial" w:eastAsia="Arial" w:hAnsi="Arial" w:cs="Arial"/>
          <w:b/>
          <w:bCs/>
          <w:spacing w:val="-3"/>
        </w:rPr>
      </w:pPr>
      <w:r w:rsidRPr="00390C4C">
        <w:rPr>
          <w:rFonts w:ascii="Arial" w:eastAsia="Arial" w:hAnsi="Arial" w:cs="Arial"/>
          <w:b/>
          <w:bCs/>
          <w:spacing w:val="-3"/>
        </w:rPr>
        <w:br w:type="page"/>
      </w:r>
    </w:p>
    <w:p w14:paraId="3294DE5C" w14:textId="77777777" w:rsidR="006E4E04" w:rsidRPr="00390C4C" w:rsidRDefault="006E4E04" w:rsidP="006E4E04">
      <w:pPr>
        <w:pStyle w:val="NoSpacing"/>
        <w:rPr>
          <w:rFonts w:ascii="Arial" w:hAnsi="Arial" w:cs="Arial"/>
          <w:b/>
          <w:sz w:val="18"/>
          <w:szCs w:val="18"/>
          <w:lang w:eastAsia="en-GB"/>
        </w:rPr>
      </w:pPr>
      <w:r w:rsidRPr="00390C4C">
        <w:rPr>
          <w:rFonts w:ascii="Arial" w:hAnsi="Arial" w:cs="Arial"/>
          <w:b/>
          <w:sz w:val="18"/>
          <w:szCs w:val="18"/>
          <w:lang w:eastAsia="en-GB"/>
        </w:rPr>
        <w:lastRenderedPageBreak/>
        <w:t>1    Definitions - In the Contract:</w:t>
      </w:r>
    </w:p>
    <w:p w14:paraId="14233C00" w14:textId="77777777" w:rsidR="006E4E04" w:rsidRPr="00390C4C" w:rsidRDefault="006E4E04" w:rsidP="006E4E04">
      <w:pPr>
        <w:pStyle w:val="NoSpacing"/>
        <w:rPr>
          <w:rFonts w:ascii="Arial" w:hAnsi="Arial" w:cs="Arial"/>
          <w:b/>
          <w:sz w:val="18"/>
          <w:szCs w:val="18"/>
          <w:lang w:eastAsia="en-GB"/>
        </w:rPr>
      </w:pPr>
    </w:p>
    <w:p w14:paraId="32780676" w14:textId="77777777" w:rsidR="0005772A" w:rsidRDefault="00E02DC3" w:rsidP="006E4E04">
      <w:pPr>
        <w:pStyle w:val="NoSpacing"/>
        <w:rPr>
          <w:rFonts w:ascii="Arial" w:hAnsi="Arial" w:cs="Arial"/>
          <w:sz w:val="18"/>
          <w:szCs w:val="18"/>
        </w:rPr>
      </w:pPr>
      <w:r w:rsidRPr="0005772A">
        <w:rPr>
          <w:rFonts w:ascii="Arial" w:hAnsi="Arial" w:cs="Arial"/>
          <w:b/>
          <w:bCs/>
          <w:sz w:val="18"/>
          <w:szCs w:val="18"/>
        </w:rPr>
        <w:t>The Authority</w:t>
      </w:r>
      <w:r w:rsidRPr="0005772A">
        <w:rPr>
          <w:rFonts w:ascii="Arial" w:hAnsi="Arial" w:cs="Arial"/>
          <w:sz w:val="18"/>
          <w:szCs w:val="18"/>
        </w:rPr>
        <w:t xml:space="preserve"> means the Secretary of State for Defence of the United Kingdom of Great Britain and Northern Ireland, (referred to in this document as "the Authority"), acting as part of the Crown; </w:t>
      </w:r>
    </w:p>
    <w:p w14:paraId="31540F5F" w14:textId="77777777" w:rsidR="0005772A" w:rsidRDefault="00E02DC3" w:rsidP="006E4E04">
      <w:pPr>
        <w:pStyle w:val="NoSpacing"/>
        <w:rPr>
          <w:rFonts w:ascii="Arial" w:hAnsi="Arial" w:cs="Arial"/>
          <w:sz w:val="18"/>
          <w:szCs w:val="18"/>
        </w:rPr>
      </w:pPr>
      <w:r w:rsidRPr="0005772A">
        <w:rPr>
          <w:rFonts w:ascii="Arial" w:hAnsi="Arial" w:cs="Arial"/>
          <w:b/>
          <w:bCs/>
          <w:sz w:val="18"/>
          <w:szCs w:val="18"/>
        </w:rPr>
        <w:t>Business Day</w:t>
      </w:r>
      <w:r w:rsidRPr="0005772A">
        <w:rPr>
          <w:rFonts w:ascii="Arial" w:hAnsi="Arial" w:cs="Arial"/>
          <w:sz w:val="18"/>
          <w:szCs w:val="18"/>
        </w:rPr>
        <w:t xml:space="preserve"> means 09:00 to 17:00 Monday to Friday, excluding public and statutory holidays; </w:t>
      </w:r>
    </w:p>
    <w:p w14:paraId="5326CA6A" w14:textId="7187D30D" w:rsidR="0005772A" w:rsidRPr="0005772A" w:rsidRDefault="00E02DC3" w:rsidP="006E4E04">
      <w:pPr>
        <w:pStyle w:val="NoSpacing"/>
        <w:rPr>
          <w:rFonts w:ascii="Arial" w:hAnsi="Arial" w:cs="Arial"/>
          <w:sz w:val="18"/>
          <w:szCs w:val="18"/>
        </w:rPr>
      </w:pPr>
      <w:r w:rsidRPr="0005772A">
        <w:rPr>
          <w:rFonts w:ascii="Arial" w:hAnsi="Arial" w:cs="Arial"/>
          <w:b/>
          <w:bCs/>
          <w:sz w:val="18"/>
          <w:szCs w:val="18"/>
        </w:rPr>
        <w:t>Contract</w:t>
      </w:r>
      <w:r w:rsidRPr="0005772A">
        <w:rPr>
          <w:rFonts w:ascii="Arial" w:hAnsi="Arial" w:cs="Arial"/>
          <w:sz w:val="18"/>
          <w:szCs w:val="18"/>
        </w:rPr>
        <w:t xml:space="preserve"> means the agreement concluded between the Authority and the Contractor, including all terms and conditions, specifications, plans, drawings, schedules and other documentation, expressly made part of the agreement in accordance with Clause 2.c; </w:t>
      </w:r>
    </w:p>
    <w:p w14:paraId="5D9590A5" w14:textId="77777777" w:rsidR="0005772A" w:rsidRPr="0005772A" w:rsidRDefault="00E02DC3" w:rsidP="006E4E04">
      <w:pPr>
        <w:pStyle w:val="NoSpacing"/>
        <w:rPr>
          <w:rFonts w:ascii="Arial" w:hAnsi="Arial" w:cs="Arial"/>
          <w:sz w:val="18"/>
          <w:szCs w:val="18"/>
        </w:rPr>
      </w:pPr>
      <w:r w:rsidRPr="0005772A">
        <w:rPr>
          <w:rFonts w:ascii="Arial" w:hAnsi="Arial" w:cs="Arial"/>
          <w:b/>
          <w:bCs/>
          <w:sz w:val="18"/>
          <w:szCs w:val="18"/>
        </w:rPr>
        <w:t>Contractor</w:t>
      </w:r>
      <w:r w:rsidRPr="0005772A">
        <w:rPr>
          <w:rFonts w:ascii="Arial" w:hAnsi="Arial" w:cs="Arial"/>
          <w:sz w:val="18"/>
          <w:szCs w:val="18"/>
        </w:rPr>
        <w:t xml:space="preserve"> means the person, firm or company specified as such in the Contract. Where the Contractor is an individual or a partnership, the expression shall include the personal representatives of the individual or of the partners, as the case may be; </w:t>
      </w:r>
    </w:p>
    <w:p w14:paraId="64D9795D" w14:textId="77777777" w:rsidR="0005772A" w:rsidRPr="0005772A" w:rsidRDefault="00E02DC3" w:rsidP="006E4E04">
      <w:pPr>
        <w:pStyle w:val="NoSpacing"/>
        <w:rPr>
          <w:rFonts w:ascii="Arial" w:hAnsi="Arial" w:cs="Arial"/>
          <w:sz w:val="18"/>
          <w:szCs w:val="18"/>
        </w:rPr>
      </w:pPr>
      <w:r w:rsidRPr="0005772A">
        <w:rPr>
          <w:rFonts w:ascii="Arial" w:hAnsi="Arial" w:cs="Arial"/>
          <w:b/>
          <w:bCs/>
          <w:sz w:val="18"/>
          <w:szCs w:val="18"/>
        </w:rPr>
        <w:t>Contractor Deliverables</w:t>
      </w:r>
      <w:r w:rsidRPr="0005772A">
        <w:rPr>
          <w:rFonts w:ascii="Arial" w:hAnsi="Arial" w:cs="Arial"/>
          <w:sz w:val="18"/>
          <w:szCs w:val="18"/>
        </w:rPr>
        <w:t xml:space="preserve"> means the goods and / or services including packaging (and supplied in accordance with any QA requirements if specified) which the Contractor is required to provide under the Contract in accordance with the schedule of requirements. </w:t>
      </w:r>
    </w:p>
    <w:p w14:paraId="765CBD29" w14:textId="77777777" w:rsidR="0005772A" w:rsidRPr="0005772A" w:rsidRDefault="00E02DC3" w:rsidP="006E4E04">
      <w:pPr>
        <w:pStyle w:val="NoSpacing"/>
        <w:rPr>
          <w:rFonts w:ascii="Arial" w:hAnsi="Arial" w:cs="Arial"/>
          <w:sz w:val="18"/>
          <w:szCs w:val="18"/>
        </w:rPr>
      </w:pPr>
      <w:r w:rsidRPr="0005772A">
        <w:rPr>
          <w:rFonts w:ascii="Arial" w:hAnsi="Arial" w:cs="Arial"/>
          <w:b/>
          <w:bCs/>
          <w:sz w:val="18"/>
          <w:szCs w:val="18"/>
        </w:rPr>
        <w:t>Effective Date of Contract</w:t>
      </w:r>
      <w:r w:rsidRPr="0005772A">
        <w:rPr>
          <w:rFonts w:ascii="Arial" w:hAnsi="Arial" w:cs="Arial"/>
          <w:sz w:val="18"/>
          <w:szCs w:val="18"/>
        </w:rPr>
        <w:t xml:space="preserve"> means the date stated on the Contract or, if there is no such date stated, the date upon which both Parties have signed the Contract; </w:t>
      </w:r>
    </w:p>
    <w:p w14:paraId="2DA67741" w14:textId="77777777" w:rsidR="0005772A" w:rsidRPr="0005772A" w:rsidRDefault="00E02DC3" w:rsidP="006E4E04">
      <w:pPr>
        <w:pStyle w:val="NoSpacing"/>
        <w:rPr>
          <w:rFonts w:ascii="Arial" w:hAnsi="Arial" w:cs="Arial"/>
          <w:sz w:val="18"/>
          <w:szCs w:val="18"/>
        </w:rPr>
      </w:pPr>
      <w:r w:rsidRPr="0005772A">
        <w:rPr>
          <w:rFonts w:ascii="Arial" w:hAnsi="Arial" w:cs="Arial"/>
          <w:b/>
          <w:bCs/>
          <w:sz w:val="18"/>
          <w:szCs w:val="18"/>
        </w:rPr>
        <w:t>Firm Price</w:t>
      </w:r>
      <w:r w:rsidRPr="0005772A">
        <w:rPr>
          <w:rFonts w:ascii="Arial" w:hAnsi="Arial" w:cs="Arial"/>
          <w:sz w:val="18"/>
          <w:szCs w:val="18"/>
        </w:rPr>
        <w:t xml:space="preserve"> means a price excluding Value Added Tax (VAT) which is not subject to variation; </w:t>
      </w:r>
      <w:r w:rsidRPr="0005772A">
        <w:rPr>
          <w:rFonts w:ascii="Arial" w:hAnsi="Arial" w:cs="Arial"/>
          <w:b/>
          <w:bCs/>
          <w:sz w:val="18"/>
          <w:szCs w:val="18"/>
        </w:rPr>
        <w:t>Government Furnished Assets (GFA)</w:t>
      </w:r>
      <w:r w:rsidRPr="0005772A">
        <w:rPr>
          <w:rFonts w:ascii="Arial" w:hAnsi="Arial" w:cs="Arial"/>
          <w:sz w:val="18"/>
          <w:szCs w:val="18"/>
        </w:rPr>
        <w:t xml:space="preserve"> is a generic term for any MOD asset such as equipment, information or resources issued or made available to the Contractor in connection with the Contract by or on behalf of the Authority; </w:t>
      </w:r>
    </w:p>
    <w:p w14:paraId="4F1B4E0D" w14:textId="77777777" w:rsidR="0005772A" w:rsidRPr="0005772A" w:rsidRDefault="00E02DC3" w:rsidP="006E4E04">
      <w:pPr>
        <w:pStyle w:val="NoSpacing"/>
        <w:rPr>
          <w:rFonts w:ascii="Arial" w:hAnsi="Arial" w:cs="Arial"/>
          <w:sz w:val="18"/>
          <w:szCs w:val="18"/>
        </w:rPr>
      </w:pPr>
      <w:r w:rsidRPr="0005772A">
        <w:rPr>
          <w:rFonts w:ascii="Arial" w:hAnsi="Arial" w:cs="Arial"/>
          <w:b/>
          <w:bCs/>
          <w:sz w:val="18"/>
          <w:szCs w:val="18"/>
        </w:rPr>
        <w:t>Hazardous Contractor Deliverable</w:t>
      </w:r>
      <w:r w:rsidRPr="0005772A">
        <w:rPr>
          <w:rFonts w:ascii="Arial" w:hAnsi="Arial" w:cs="Arial"/>
          <w:sz w:val="18"/>
          <w:szCs w:val="18"/>
        </w:rPr>
        <w:t xml:space="preserve"> means a Contractor Deliverable or a component of a Contractor Deliverable that is itself a hazardous material or substance or that may in the course of its use, maintenance, disposal, or in the event of an accident, release one or more hazardous materials or substances and each material or substance that may be so released; </w:t>
      </w:r>
    </w:p>
    <w:p w14:paraId="19241C3D" w14:textId="77777777" w:rsidR="0005772A" w:rsidRPr="0005772A" w:rsidRDefault="00E02DC3" w:rsidP="006E4E04">
      <w:pPr>
        <w:pStyle w:val="NoSpacing"/>
        <w:rPr>
          <w:rFonts w:ascii="Arial" w:hAnsi="Arial" w:cs="Arial"/>
          <w:sz w:val="18"/>
          <w:szCs w:val="18"/>
        </w:rPr>
      </w:pPr>
      <w:r w:rsidRPr="0005772A">
        <w:rPr>
          <w:rFonts w:ascii="Arial" w:hAnsi="Arial" w:cs="Arial"/>
          <w:b/>
          <w:bCs/>
          <w:sz w:val="18"/>
          <w:szCs w:val="18"/>
        </w:rPr>
        <w:t>Issued Property</w:t>
      </w:r>
      <w:r w:rsidRPr="0005772A">
        <w:rPr>
          <w:rFonts w:ascii="Arial" w:hAnsi="Arial" w:cs="Arial"/>
          <w:sz w:val="18"/>
          <w:szCs w:val="18"/>
        </w:rPr>
        <w:t xml:space="preserve"> means any item of Government Furnished Assets (GFA), including any materiel issued or otherwise furnished to the Contractor in connection with the Contract by or on behalf of the Authority; </w:t>
      </w:r>
    </w:p>
    <w:p w14:paraId="79497E4A" w14:textId="77777777" w:rsidR="0005772A" w:rsidRPr="0005772A" w:rsidRDefault="00E02DC3" w:rsidP="006E4E04">
      <w:pPr>
        <w:pStyle w:val="NoSpacing"/>
        <w:rPr>
          <w:rFonts w:ascii="Arial" w:hAnsi="Arial" w:cs="Arial"/>
          <w:sz w:val="18"/>
          <w:szCs w:val="18"/>
        </w:rPr>
      </w:pPr>
      <w:r w:rsidRPr="0005772A">
        <w:rPr>
          <w:rFonts w:ascii="Arial" w:hAnsi="Arial" w:cs="Arial"/>
          <w:b/>
          <w:bCs/>
          <w:sz w:val="18"/>
          <w:szCs w:val="18"/>
        </w:rPr>
        <w:t>Legislation</w:t>
      </w:r>
      <w:r w:rsidRPr="0005772A">
        <w:rPr>
          <w:rFonts w:ascii="Arial" w:hAnsi="Arial" w:cs="Arial"/>
          <w:sz w:val="18"/>
          <w:szCs w:val="18"/>
        </w:rPr>
        <w:t xml:space="preserve"> 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 </w:t>
      </w:r>
    </w:p>
    <w:p w14:paraId="04C9489C" w14:textId="77777777" w:rsidR="0005772A" w:rsidRPr="0005772A" w:rsidRDefault="00E02DC3" w:rsidP="006E4E04">
      <w:pPr>
        <w:pStyle w:val="NoSpacing"/>
        <w:rPr>
          <w:rFonts w:ascii="Arial" w:hAnsi="Arial" w:cs="Arial"/>
          <w:sz w:val="18"/>
          <w:szCs w:val="18"/>
        </w:rPr>
      </w:pPr>
      <w:r w:rsidRPr="0005772A">
        <w:rPr>
          <w:rFonts w:ascii="Arial" w:hAnsi="Arial" w:cs="Arial"/>
          <w:b/>
          <w:bCs/>
          <w:sz w:val="18"/>
          <w:szCs w:val="18"/>
        </w:rPr>
        <w:t>Notices</w:t>
      </w:r>
      <w:r w:rsidRPr="0005772A">
        <w:rPr>
          <w:rFonts w:ascii="Arial" w:hAnsi="Arial" w:cs="Arial"/>
          <w:sz w:val="18"/>
          <w:szCs w:val="18"/>
        </w:rPr>
        <w:t xml:space="preserve"> means all notices, orders, or other forms of communication required to be given in writing under or in connection with the Contract; </w:t>
      </w:r>
    </w:p>
    <w:p w14:paraId="640A09FD" w14:textId="77777777" w:rsidR="0005772A" w:rsidRPr="0005772A" w:rsidRDefault="00E02DC3" w:rsidP="006E4E04">
      <w:pPr>
        <w:pStyle w:val="NoSpacing"/>
        <w:rPr>
          <w:rFonts w:ascii="Arial" w:hAnsi="Arial" w:cs="Arial"/>
          <w:sz w:val="18"/>
          <w:szCs w:val="18"/>
        </w:rPr>
      </w:pPr>
      <w:r w:rsidRPr="0005772A">
        <w:rPr>
          <w:rFonts w:ascii="Arial" w:hAnsi="Arial" w:cs="Arial"/>
          <w:b/>
          <w:bCs/>
          <w:sz w:val="18"/>
          <w:szCs w:val="18"/>
        </w:rPr>
        <w:t>Parties</w:t>
      </w:r>
      <w:r w:rsidRPr="0005772A">
        <w:rPr>
          <w:rFonts w:ascii="Arial" w:hAnsi="Arial" w:cs="Arial"/>
          <w:sz w:val="18"/>
          <w:szCs w:val="18"/>
        </w:rPr>
        <w:t xml:space="preserve"> means the Contractor and the Authority, and Party shall be construed accordingly; </w:t>
      </w:r>
    </w:p>
    <w:p w14:paraId="3120DEC7" w14:textId="77777777" w:rsidR="0005772A" w:rsidRPr="0005772A" w:rsidRDefault="00E02DC3" w:rsidP="006E4E04">
      <w:pPr>
        <w:pStyle w:val="NoSpacing"/>
        <w:rPr>
          <w:rFonts w:ascii="Arial" w:hAnsi="Arial" w:cs="Arial"/>
          <w:sz w:val="18"/>
          <w:szCs w:val="18"/>
        </w:rPr>
      </w:pPr>
      <w:r w:rsidRPr="0005772A">
        <w:rPr>
          <w:rFonts w:ascii="Arial" w:hAnsi="Arial" w:cs="Arial"/>
          <w:b/>
          <w:bCs/>
          <w:sz w:val="18"/>
          <w:szCs w:val="18"/>
        </w:rPr>
        <w:t>Sensitive Information</w:t>
      </w:r>
      <w:r w:rsidRPr="0005772A">
        <w:rPr>
          <w:rFonts w:ascii="Arial" w:hAnsi="Arial" w:cs="Arial"/>
          <w:sz w:val="18"/>
          <w:szCs w:val="18"/>
        </w:rPr>
        <w:t xml:space="preserve"> means the information listed as such in Schedule 4, being information notified by the Contractor to the Authority, which is acknowledged by the Authority as being sensitive, at the point at which the Contract is entered into or amended (as relevant) and remains sensitive information at the time of publication; </w:t>
      </w:r>
    </w:p>
    <w:p w14:paraId="767EC2A6" w14:textId="702E091F" w:rsidR="006E4E04" w:rsidRPr="0005772A" w:rsidRDefault="00E02DC3" w:rsidP="006E4E04">
      <w:pPr>
        <w:pStyle w:val="NoSpacing"/>
        <w:rPr>
          <w:rFonts w:ascii="Arial" w:hAnsi="Arial" w:cs="Arial"/>
          <w:sz w:val="18"/>
          <w:szCs w:val="18"/>
        </w:rPr>
      </w:pPr>
      <w:r w:rsidRPr="0005772A">
        <w:rPr>
          <w:rFonts w:ascii="Arial" w:hAnsi="Arial" w:cs="Arial"/>
          <w:b/>
          <w:bCs/>
          <w:sz w:val="18"/>
          <w:szCs w:val="18"/>
        </w:rPr>
        <w:t>Transparency Information</w:t>
      </w:r>
      <w:r w:rsidRPr="0005772A">
        <w:rPr>
          <w:rFonts w:ascii="Arial" w:hAnsi="Arial" w:cs="Arial"/>
          <w:sz w:val="18"/>
          <w:szCs w:val="18"/>
        </w:rPr>
        <w:t xml:space="preserve"> means the content of this Contract in its entirety, including from time to time agreed changes to this Contract, except for (i) any information which is exempt from disclosure in accordance with the provisions of the Freedom of Information Act 2000 (FOIA) or the Environmental Information Regulations Act 2004 (EIR), which shall be determined by the Authority, and (ii) any Sensitive Information.</w:t>
      </w:r>
    </w:p>
    <w:p w14:paraId="10E4B663" w14:textId="77777777" w:rsidR="00E02DC3" w:rsidRPr="00390C4C" w:rsidRDefault="00E02DC3" w:rsidP="006E4E04">
      <w:pPr>
        <w:pStyle w:val="NoSpacing"/>
        <w:rPr>
          <w:rFonts w:ascii="Arial" w:hAnsi="Arial" w:cs="Arial"/>
          <w:sz w:val="18"/>
          <w:szCs w:val="18"/>
          <w:lang w:eastAsia="en-GB"/>
        </w:rPr>
      </w:pPr>
    </w:p>
    <w:p w14:paraId="77FE56D5" w14:textId="77777777" w:rsidR="006E4E04" w:rsidRPr="00390C4C" w:rsidRDefault="006E4E04" w:rsidP="006E4E04">
      <w:pPr>
        <w:pStyle w:val="NoSpacing"/>
        <w:rPr>
          <w:rFonts w:ascii="Arial" w:hAnsi="Arial" w:cs="Arial"/>
          <w:b/>
          <w:sz w:val="18"/>
          <w:szCs w:val="18"/>
          <w:lang w:eastAsia="en-GB"/>
        </w:rPr>
      </w:pPr>
      <w:r w:rsidRPr="00390C4C">
        <w:rPr>
          <w:rFonts w:ascii="Arial" w:hAnsi="Arial" w:cs="Arial"/>
          <w:b/>
          <w:sz w:val="18"/>
          <w:szCs w:val="18"/>
          <w:lang w:eastAsia="en-GB"/>
        </w:rPr>
        <w:t>2   General</w:t>
      </w:r>
    </w:p>
    <w:p w14:paraId="73562562" w14:textId="77777777" w:rsidR="006E4E04" w:rsidRPr="00390C4C" w:rsidRDefault="006E4E04" w:rsidP="006E4E04">
      <w:pPr>
        <w:pStyle w:val="NoSpacing"/>
        <w:rPr>
          <w:rFonts w:ascii="Arial" w:hAnsi="Arial" w:cs="Arial"/>
          <w:sz w:val="18"/>
          <w:szCs w:val="18"/>
          <w:lang w:eastAsia="en-GB"/>
        </w:rPr>
      </w:pPr>
      <w:r w:rsidRPr="00390C4C">
        <w:rPr>
          <w:rFonts w:ascii="Arial" w:hAnsi="Arial" w:cs="Arial"/>
          <w:sz w:val="18"/>
          <w:szCs w:val="18"/>
          <w:lang w:eastAsia="en-GB"/>
        </w:rPr>
        <w:t>a.   The Contractor shall comply with all applicable Legislation, whether specifically referenced in this Contract or not.</w:t>
      </w:r>
    </w:p>
    <w:p w14:paraId="4AE5121E" w14:textId="77777777" w:rsidR="006E4E04" w:rsidRPr="00390C4C" w:rsidRDefault="006E4E04" w:rsidP="006E4E04">
      <w:pPr>
        <w:pStyle w:val="NoSpacing"/>
        <w:rPr>
          <w:rFonts w:ascii="Arial" w:hAnsi="Arial" w:cs="Arial"/>
          <w:sz w:val="18"/>
          <w:szCs w:val="18"/>
          <w:lang w:eastAsia="en-GB"/>
        </w:rPr>
      </w:pPr>
      <w:r w:rsidRPr="00390C4C">
        <w:rPr>
          <w:rFonts w:ascii="Arial" w:hAnsi="Arial" w:cs="Arial"/>
          <w:sz w:val="18"/>
          <w:szCs w:val="18"/>
          <w:lang w:eastAsia="en-GB"/>
        </w:rPr>
        <w:t xml:space="preserve">b.   Any variation to the Contract shall have no effect unless expressly agreed in writing and signed by both Parties. </w:t>
      </w:r>
    </w:p>
    <w:p w14:paraId="50F4E9EE" w14:textId="77777777" w:rsidR="006E4E04" w:rsidRPr="00390C4C" w:rsidRDefault="006E4E04" w:rsidP="006E4E04">
      <w:pPr>
        <w:pStyle w:val="NoSpacing"/>
        <w:rPr>
          <w:rFonts w:ascii="Arial" w:hAnsi="Arial" w:cs="Arial"/>
          <w:sz w:val="18"/>
          <w:szCs w:val="18"/>
          <w:lang w:eastAsia="en-GB"/>
        </w:rPr>
      </w:pPr>
      <w:r w:rsidRPr="00390C4C">
        <w:rPr>
          <w:rFonts w:ascii="Arial" w:hAnsi="Arial" w:cs="Arial"/>
          <w:sz w:val="18"/>
          <w:szCs w:val="18"/>
          <w:lang w:eastAsia="en-GB"/>
        </w:rPr>
        <w:t>c.   If there is any inconsistency between these terms and conditions and the associated documents expressly referred to therein, the conflict shall be resolved according to the following descending order of priority:</w:t>
      </w:r>
    </w:p>
    <w:p w14:paraId="5EBF31EA" w14:textId="77777777" w:rsidR="006E4E04" w:rsidRPr="00390C4C" w:rsidRDefault="006E4E04" w:rsidP="006E4E04">
      <w:pPr>
        <w:pStyle w:val="NoSpacing"/>
        <w:tabs>
          <w:tab w:val="left" w:pos="567"/>
        </w:tabs>
        <w:ind w:firstLine="567"/>
        <w:rPr>
          <w:rFonts w:ascii="Arial" w:hAnsi="Arial" w:cs="Arial"/>
          <w:sz w:val="18"/>
          <w:szCs w:val="18"/>
          <w:lang w:eastAsia="en-GB"/>
        </w:rPr>
      </w:pPr>
      <w:r w:rsidRPr="00390C4C">
        <w:rPr>
          <w:rFonts w:ascii="Arial" w:hAnsi="Arial" w:cs="Arial"/>
          <w:sz w:val="18"/>
          <w:szCs w:val="18"/>
          <w:lang w:eastAsia="en-GB"/>
        </w:rPr>
        <w:t>(1)   the terms and conditions;</w:t>
      </w:r>
    </w:p>
    <w:p w14:paraId="67EAD1C5" w14:textId="77777777" w:rsidR="006E4E04" w:rsidRPr="00390C4C" w:rsidRDefault="006E4E04" w:rsidP="006E4E04">
      <w:pPr>
        <w:pStyle w:val="NoSpacing"/>
        <w:tabs>
          <w:tab w:val="left" w:pos="567"/>
        </w:tabs>
        <w:ind w:firstLine="567"/>
        <w:rPr>
          <w:rFonts w:ascii="Arial" w:hAnsi="Arial" w:cs="Arial"/>
          <w:sz w:val="18"/>
          <w:szCs w:val="18"/>
          <w:lang w:eastAsia="en-GB"/>
        </w:rPr>
      </w:pPr>
      <w:r w:rsidRPr="00390C4C">
        <w:rPr>
          <w:rFonts w:ascii="Arial" w:hAnsi="Arial" w:cs="Arial"/>
          <w:sz w:val="18"/>
          <w:szCs w:val="18"/>
          <w:lang w:eastAsia="en-GB"/>
        </w:rPr>
        <w:t>(2)   the schedules; and</w:t>
      </w:r>
    </w:p>
    <w:p w14:paraId="367E64C2" w14:textId="77777777" w:rsidR="006E4E04" w:rsidRPr="00390C4C" w:rsidRDefault="006E4E04" w:rsidP="006E4E04">
      <w:pPr>
        <w:pStyle w:val="NoSpacing"/>
        <w:tabs>
          <w:tab w:val="left" w:pos="567"/>
        </w:tabs>
        <w:ind w:firstLine="567"/>
        <w:rPr>
          <w:rFonts w:ascii="Arial" w:hAnsi="Arial" w:cs="Arial"/>
          <w:sz w:val="18"/>
          <w:szCs w:val="18"/>
          <w:lang w:eastAsia="en-GB"/>
        </w:rPr>
      </w:pPr>
      <w:r w:rsidRPr="00390C4C">
        <w:rPr>
          <w:rFonts w:ascii="Arial" w:hAnsi="Arial" w:cs="Arial"/>
          <w:sz w:val="18"/>
          <w:szCs w:val="18"/>
          <w:lang w:eastAsia="en-GB"/>
        </w:rPr>
        <w:t>(3)   the documents expressly referred to in the agreement.</w:t>
      </w:r>
    </w:p>
    <w:p w14:paraId="29EC396D" w14:textId="77777777" w:rsidR="006E4E04" w:rsidRPr="00390C4C" w:rsidRDefault="006E4E04" w:rsidP="006E4E04">
      <w:pPr>
        <w:pStyle w:val="NoSpacing"/>
        <w:rPr>
          <w:rFonts w:ascii="Arial" w:hAnsi="Arial" w:cs="Arial"/>
          <w:sz w:val="18"/>
          <w:szCs w:val="18"/>
          <w:lang w:eastAsia="en-GB"/>
        </w:rPr>
      </w:pPr>
      <w:r w:rsidRPr="00390C4C">
        <w:rPr>
          <w:rFonts w:ascii="Arial" w:hAnsi="Arial" w:cs="Arial"/>
          <w:sz w:val="18"/>
          <w:szCs w:val="18"/>
          <w:lang w:eastAsia="en-GB"/>
        </w:rPr>
        <w:t>d.   Neither Party shall be entitled to assign the Contract (or any part thereof) without the prior written consent of the other Party.</w:t>
      </w:r>
    </w:p>
    <w:p w14:paraId="6663C0FE" w14:textId="77777777" w:rsidR="006E4E04" w:rsidRPr="00390C4C" w:rsidRDefault="006E4E04" w:rsidP="006E4E04">
      <w:pPr>
        <w:pStyle w:val="NoSpacing"/>
        <w:rPr>
          <w:rFonts w:ascii="Arial" w:hAnsi="Arial" w:cs="Arial"/>
          <w:sz w:val="18"/>
          <w:szCs w:val="18"/>
          <w:lang w:eastAsia="en-GB"/>
        </w:rPr>
      </w:pPr>
      <w:r w:rsidRPr="00390C4C">
        <w:rPr>
          <w:rFonts w:ascii="Arial" w:hAnsi="Arial" w:cs="Arial"/>
          <w:sz w:val="18"/>
          <w:szCs w:val="18"/>
          <w:lang w:eastAsia="en-GB"/>
        </w:rPr>
        <w:t>e.   Failure or delay by either Party in enforcing or partially enforcing any provision of the Contract shall not be construed as a waiver of its rights under the Contract.</w:t>
      </w:r>
    </w:p>
    <w:p w14:paraId="1BEFCB88" w14:textId="77777777" w:rsidR="006E4E04" w:rsidRPr="00390C4C" w:rsidRDefault="006E4E04" w:rsidP="006E4E04">
      <w:pPr>
        <w:pStyle w:val="NoSpacing"/>
        <w:rPr>
          <w:rFonts w:ascii="Arial" w:hAnsi="Arial" w:cs="Arial"/>
          <w:sz w:val="18"/>
          <w:szCs w:val="18"/>
          <w:lang w:eastAsia="en-GB"/>
        </w:rPr>
      </w:pPr>
      <w:r w:rsidRPr="00390C4C">
        <w:rPr>
          <w:rFonts w:ascii="Arial" w:hAnsi="Arial" w:cs="Arial"/>
          <w:sz w:val="18"/>
          <w:szCs w:val="18"/>
          <w:lang w:eastAsia="en-GB"/>
        </w:rPr>
        <w:t>f.   The Parties to the Contract do not intend that any term of the Contract shall be enforceable by virtue of the Contracts (Rights of Third Parties) Act 1999 by any person that is not a Party to it.</w:t>
      </w:r>
    </w:p>
    <w:p w14:paraId="595FF287" w14:textId="77777777" w:rsidR="006E4E04" w:rsidRPr="007D3FEC" w:rsidRDefault="006E4E04" w:rsidP="006E4E04">
      <w:pPr>
        <w:pStyle w:val="NoSpacing"/>
        <w:rPr>
          <w:rFonts w:ascii="Arial" w:hAnsi="Arial" w:cs="Arial"/>
          <w:sz w:val="18"/>
          <w:szCs w:val="18"/>
          <w:lang w:eastAsia="en-GB"/>
        </w:rPr>
      </w:pPr>
      <w:r w:rsidRPr="00390C4C">
        <w:rPr>
          <w:rFonts w:ascii="Arial" w:hAnsi="Arial" w:cs="Arial"/>
          <w:sz w:val="18"/>
          <w:szCs w:val="18"/>
          <w:lang w:eastAsia="en-GB"/>
        </w:rPr>
        <w:t>g.   The Contract and any non-contractual obligations arising out of or in connection with it shall be governed by and construed in accordance with English Law, and subject to Clause 15 and without prejudice to the dispute resolution procedure set out therein, the Parties submit to the exclusive jurisdiction of the English courts.  Other jurisdictions may apply solely for the purpose of giving effect to this Clause 2.g and for enforcement of any judgement, order or award given under English jurisdiction.</w:t>
      </w:r>
      <w:r w:rsidRPr="00390C4C">
        <w:rPr>
          <w:rFonts w:ascii="Arial" w:hAnsi="Arial" w:cs="Arial"/>
          <w:sz w:val="18"/>
          <w:szCs w:val="18"/>
          <w:lang w:eastAsia="en-GB"/>
        </w:rPr>
        <w:br/>
      </w:r>
    </w:p>
    <w:p w14:paraId="50E801E1" w14:textId="77777777" w:rsidR="006E4E04" w:rsidRPr="007D3FEC" w:rsidRDefault="006E4E04" w:rsidP="006E4E04">
      <w:pPr>
        <w:pStyle w:val="NoSpacing"/>
        <w:rPr>
          <w:rFonts w:ascii="Arial" w:hAnsi="Arial" w:cs="Arial"/>
          <w:b/>
          <w:sz w:val="18"/>
          <w:szCs w:val="18"/>
          <w:lang w:eastAsia="en-GB"/>
        </w:rPr>
      </w:pPr>
      <w:r w:rsidRPr="007D3FEC">
        <w:rPr>
          <w:rFonts w:ascii="Arial" w:hAnsi="Arial" w:cs="Arial"/>
          <w:b/>
          <w:sz w:val="18"/>
          <w:szCs w:val="18"/>
          <w:lang w:eastAsia="en-GB"/>
        </w:rPr>
        <w:t>3    Application of Conditions</w:t>
      </w:r>
    </w:p>
    <w:p w14:paraId="6F9CF099" w14:textId="77777777" w:rsidR="006E4E04" w:rsidRPr="007D3FEC" w:rsidRDefault="006E4E04" w:rsidP="006E4E04">
      <w:pPr>
        <w:pStyle w:val="NoSpacing"/>
        <w:rPr>
          <w:rFonts w:ascii="Arial" w:hAnsi="Arial" w:cs="Arial"/>
          <w:sz w:val="18"/>
          <w:szCs w:val="18"/>
          <w:lang w:eastAsia="en-GB"/>
        </w:rPr>
      </w:pPr>
      <w:r w:rsidRPr="007D3FEC">
        <w:rPr>
          <w:rFonts w:ascii="Arial" w:hAnsi="Arial" w:cs="Arial"/>
          <w:sz w:val="18"/>
          <w:szCs w:val="18"/>
          <w:lang w:eastAsia="en-GB"/>
        </w:rPr>
        <w:t>a.   These terms and conditions, schedules and the specification govern the Contract to the entire exclusion of all other terms and conditions. No other terms or conditions are implied.</w:t>
      </w:r>
    </w:p>
    <w:p w14:paraId="72C711F1" w14:textId="77777777" w:rsidR="006E4E04" w:rsidRPr="007D3FEC" w:rsidRDefault="006E4E04" w:rsidP="006E4E04">
      <w:pPr>
        <w:pStyle w:val="NoSpacing"/>
        <w:rPr>
          <w:rFonts w:ascii="Arial" w:hAnsi="Arial" w:cs="Arial"/>
          <w:sz w:val="18"/>
          <w:szCs w:val="18"/>
          <w:lang w:eastAsia="en-GB"/>
        </w:rPr>
      </w:pPr>
      <w:r w:rsidRPr="007D3FEC">
        <w:rPr>
          <w:rFonts w:ascii="Arial" w:hAnsi="Arial" w:cs="Arial"/>
          <w:sz w:val="18"/>
          <w:szCs w:val="18"/>
          <w:lang w:eastAsia="en-GB"/>
        </w:rPr>
        <w:t>b.   The Contract constitutes the entire agreement and understanding and supersedes any previous agreement between the Parties relating to the subject matter of the Contract.</w:t>
      </w:r>
      <w:r w:rsidRPr="007D3FEC">
        <w:rPr>
          <w:rFonts w:ascii="Arial" w:hAnsi="Arial" w:cs="Arial"/>
          <w:sz w:val="18"/>
          <w:szCs w:val="18"/>
          <w:lang w:eastAsia="en-GB"/>
        </w:rPr>
        <w:br/>
      </w:r>
    </w:p>
    <w:p w14:paraId="5A084E33" w14:textId="77777777" w:rsidR="006E4E04" w:rsidRPr="007D3FEC" w:rsidRDefault="006E4E04" w:rsidP="006E4E04">
      <w:pPr>
        <w:pStyle w:val="NoSpacing"/>
        <w:rPr>
          <w:rFonts w:ascii="Arial" w:hAnsi="Arial" w:cs="Arial"/>
          <w:b/>
          <w:sz w:val="18"/>
          <w:szCs w:val="18"/>
          <w:lang w:eastAsia="en-GB"/>
        </w:rPr>
      </w:pPr>
      <w:r w:rsidRPr="007D3FEC">
        <w:rPr>
          <w:rFonts w:ascii="Arial" w:hAnsi="Arial" w:cs="Arial"/>
          <w:b/>
          <w:sz w:val="18"/>
          <w:szCs w:val="18"/>
          <w:lang w:eastAsia="en-GB"/>
        </w:rPr>
        <w:lastRenderedPageBreak/>
        <w:t>4   Disclosure of Information</w:t>
      </w:r>
    </w:p>
    <w:p w14:paraId="0BACD9EA" w14:textId="77777777" w:rsidR="006E4E04" w:rsidRPr="007D3FEC" w:rsidRDefault="006E4E04" w:rsidP="006E4E04">
      <w:pPr>
        <w:pStyle w:val="NoSpacing"/>
        <w:rPr>
          <w:rFonts w:ascii="Arial" w:hAnsi="Arial" w:cs="Arial"/>
          <w:sz w:val="18"/>
          <w:szCs w:val="18"/>
          <w:lang w:eastAsia="en-GB"/>
        </w:rPr>
      </w:pPr>
      <w:r w:rsidRPr="007D3FEC">
        <w:rPr>
          <w:rFonts w:ascii="Arial" w:hAnsi="Arial" w:cs="Arial"/>
          <w:sz w:val="18"/>
          <w:szCs w:val="18"/>
          <w:lang w:eastAsia="en-GB"/>
        </w:rPr>
        <w:t>Information received or in connection with the Contract shall be managed in accordance with DEFCON 531 (SC1) and Clause 5.</w:t>
      </w:r>
      <w:r w:rsidRPr="007D3FEC">
        <w:rPr>
          <w:rFonts w:ascii="Arial" w:hAnsi="Arial" w:cs="Arial"/>
          <w:sz w:val="18"/>
          <w:szCs w:val="18"/>
          <w:lang w:eastAsia="en-GB"/>
        </w:rPr>
        <w:br/>
      </w:r>
    </w:p>
    <w:p w14:paraId="0130A241" w14:textId="77777777" w:rsidR="006E4E04" w:rsidRPr="007D3FEC" w:rsidRDefault="006E4E04" w:rsidP="006E4E04">
      <w:pPr>
        <w:pStyle w:val="NoSpacing"/>
        <w:rPr>
          <w:rFonts w:ascii="Arial" w:hAnsi="Arial" w:cs="Arial"/>
          <w:b/>
          <w:sz w:val="18"/>
          <w:szCs w:val="18"/>
          <w:lang w:eastAsia="en-GB"/>
        </w:rPr>
      </w:pPr>
      <w:r w:rsidRPr="007D3FEC">
        <w:rPr>
          <w:rFonts w:ascii="Arial" w:hAnsi="Arial" w:cs="Arial"/>
          <w:b/>
          <w:sz w:val="18"/>
          <w:szCs w:val="18"/>
          <w:lang w:eastAsia="en-GB"/>
        </w:rPr>
        <w:t>5   Transparency</w:t>
      </w:r>
    </w:p>
    <w:p w14:paraId="24A9E6B3" w14:textId="25043480" w:rsidR="00347AF7" w:rsidRPr="00537E6B" w:rsidRDefault="00CB58A7" w:rsidP="00D94946">
      <w:pPr>
        <w:pStyle w:val="NoSpacing"/>
        <w:numPr>
          <w:ilvl w:val="0"/>
          <w:numId w:val="8"/>
        </w:numPr>
        <w:ind w:left="0" w:firstLine="0"/>
        <w:rPr>
          <w:rFonts w:ascii="Arial" w:hAnsi="Arial" w:cs="Arial"/>
          <w:sz w:val="18"/>
          <w:szCs w:val="18"/>
          <w:lang w:eastAsia="en-GB"/>
        </w:rPr>
      </w:pPr>
      <w:r w:rsidRPr="00537E6B">
        <w:rPr>
          <w:rFonts w:ascii="Arial" w:hAnsi="Arial" w:cs="Arial"/>
          <w:sz w:val="18"/>
          <w:szCs w:val="18"/>
          <w:lang w:eastAsia="en-GB"/>
        </w:rPr>
        <w:t>Notwithstanding another co</w:t>
      </w:r>
      <w:r w:rsidR="003709AB" w:rsidRPr="00537E6B">
        <w:rPr>
          <w:rFonts w:ascii="Arial" w:hAnsi="Arial" w:cs="Arial"/>
          <w:sz w:val="18"/>
          <w:szCs w:val="18"/>
          <w:lang w:eastAsia="en-GB"/>
        </w:rPr>
        <w:t xml:space="preserve">ndition of this Contract, including 531 (SC1), the Contractor understands that the Authority may publish the Transparency Information to the general public. </w:t>
      </w:r>
    </w:p>
    <w:p w14:paraId="7B817700" w14:textId="3DEAF8EE" w:rsidR="002949BE" w:rsidRPr="00537E6B" w:rsidRDefault="00347AF7" w:rsidP="00D94946">
      <w:pPr>
        <w:pStyle w:val="NoSpacing"/>
        <w:numPr>
          <w:ilvl w:val="0"/>
          <w:numId w:val="8"/>
        </w:numPr>
        <w:ind w:left="0" w:firstLine="0"/>
        <w:rPr>
          <w:rFonts w:ascii="Arial" w:hAnsi="Arial" w:cs="Arial"/>
          <w:sz w:val="18"/>
          <w:szCs w:val="18"/>
          <w:lang w:eastAsia="en-GB"/>
        </w:rPr>
      </w:pPr>
      <w:r w:rsidRPr="00537E6B">
        <w:rPr>
          <w:rFonts w:ascii="Arial" w:hAnsi="Arial" w:cs="Arial"/>
          <w:sz w:val="18"/>
          <w:szCs w:val="18"/>
          <w:lang w:eastAsia="en-GB"/>
        </w:rPr>
        <w:t>Subject to Clause 5c, the Authority shall publish and maintain an</w:t>
      </w:r>
      <w:r w:rsidR="009A5401" w:rsidRPr="00537E6B">
        <w:rPr>
          <w:rFonts w:ascii="Arial" w:hAnsi="Arial" w:cs="Arial"/>
          <w:sz w:val="18"/>
          <w:szCs w:val="18"/>
          <w:lang w:eastAsia="en-GB"/>
        </w:rPr>
        <w:t xml:space="preserve"> up-to-date</w:t>
      </w:r>
      <w:r w:rsidRPr="00537E6B">
        <w:rPr>
          <w:rFonts w:ascii="Arial" w:hAnsi="Arial" w:cs="Arial"/>
          <w:sz w:val="18"/>
          <w:szCs w:val="18"/>
          <w:lang w:eastAsia="en-GB"/>
        </w:rPr>
        <w:t xml:space="preserve"> version of the Transparency Information in a format readily access</w:t>
      </w:r>
      <w:r w:rsidR="002949BE" w:rsidRPr="00537E6B">
        <w:rPr>
          <w:rFonts w:ascii="Arial" w:hAnsi="Arial" w:cs="Arial"/>
          <w:sz w:val="18"/>
          <w:szCs w:val="18"/>
          <w:lang w:eastAsia="en-GB"/>
        </w:rPr>
        <w:t>ible and reusable by the general public under an open licence where applicable.</w:t>
      </w:r>
    </w:p>
    <w:p w14:paraId="3D7CBB78" w14:textId="464C860E" w:rsidR="006E4E04" w:rsidRPr="00537E6B" w:rsidRDefault="002949BE" w:rsidP="00D94946">
      <w:pPr>
        <w:pStyle w:val="NoSpacing"/>
        <w:numPr>
          <w:ilvl w:val="0"/>
          <w:numId w:val="8"/>
        </w:numPr>
        <w:ind w:left="0" w:firstLine="0"/>
        <w:rPr>
          <w:rFonts w:ascii="Arial" w:hAnsi="Arial" w:cs="Arial"/>
          <w:sz w:val="18"/>
          <w:szCs w:val="18"/>
          <w:lang w:eastAsia="en-GB"/>
        </w:rPr>
      </w:pPr>
      <w:r w:rsidRPr="00537E6B">
        <w:rPr>
          <w:rFonts w:ascii="Arial" w:hAnsi="Arial" w:cs="Arial"/>
          <w:sz w:val="18"/>
          <w:szCs w:val="18"/>
          <w:lang w:eastAsia="en-GB"/>
        </w:rPr>
        <w:t>If, in the Auth</w:t>
      </w:r>
      <w:r w:rsidR="009A5401" w:rsidRPr="00537E6B">
        <w:rPr>
          <w:rFonts w:ascii="Arial" w:hAnsi="Arial" w:cs="Arial"/>
          <w:sz w:val="18"/>
          <w:szCs w:val="18"/>
          <w:lang w:eastAsia="en-GB"/>
        </w:rPr>
        <w:t>ority’s reasonable opinion, publication of any element of the Transparency Information would be contrary to the public interest, the Authority shall be entitled to exclude such information from publication. The Authority</w:t>
      </w:r>
      <w:r w:rsidR="00913D0E" w:rsidRPr="00537E6B">
        <w:rPr>
          <w:rFonts w:ascii="Arial" w:hAnsi="Arial" w:cs="Arial"/>
          <w:sz w:val="18"/>
          <w:szCs w:val="18"/>
          <w:lang w:eastAsia="en-GB"/>
        </w:rPr>
        <w:t xml:space="preserve"> acknowledges that it would expect the public interest by default to be best served by publication of the Transparency Information</w:t>
      </w:r>
      <w:r w:rsidR="002C0729" w:rsidRPr="00537E6B">
        <w:rPr>
          <w:rFonts w:ascii="Arial" w:hAnsi="Arial" w:cs="Arial"/>
          <w:sz w:val="18"/>
          <w:szCs w:val="18"/>
          <w:lang w:eastAsia="en-GB"/>
        </w:rPr>
        <w:t xml:space="preserve"> in its entirety. Accordingly, the Authority acknowledges that it shall only exclude T</w:t>
      </w:r>
      <w:r w:rsidR="00EF6F02" w:rsidRPr="00537E6B">
        <w:rPr>
          <w:rFonts w:ascii="Arial" w:hAnsi="Arial" w:cs="Arial"/>
          <w:sz w:val="18"/>
          <w:szCs w:val="18"/>
          <w:lang w:eastAsia="en-GB"/>
        </w:rPr>
        <w:t xml:space="preserve">ransparency </w:t>
      </w:r>
      <w:r w:rsidR="008531FB" w:rsidRPr="00537E6B">
        <w:rPr>
          <w:rFonts w:ascii="Arial" w:hAnsi="Arial" w:cs="Arial"/>
          <w:sz w:val="18"/>
          <w:szCs w:val="18"/>
          <w:lang w:eastAsia="en-GB"/>
        </w:rPr>
        <w:t>Information</w:t>
      </w:r>
      <w:r w:rsidR="00EF6F02" w:rsidRPr="00537E6B">
        <w:rPr>
          <w:rFonts w:ascii="Arial" w:hAnsi="Arial" w:cs="Arial"/>
          <w:sz w:val="18"/>
          <w:szCs w:val="18"/>
          <w:lang w:eastAsia="en-GB"/>
        </w:rPr>
        <w:t xml:space="preserve"> from publication in exceptional circumstances and agrees that where it decides to exclude information from publication on that basis, it will provide clear statement to the general public explaining the categories of information that have been excluded from publication and reasons for withholding that information.</w:t>
      </w:r>
    </w:p>
    <w:p w14:paraId="71523C9F" w14:textId="3953B196" w:rsidR="008531FB" w:rsidRPr="00537E6B" w:rsidRDefault="008531FB" w:rsidP="00D94946">
      <w:pPr>
        <w:pStyle w:val="NoSpacing"/>
        <w:numPr>
          <w:ilvl w:val="0"/>
          <w:numId w:val="8"/>
        </w:numPr>
        <w:ind w:left="0" w:firstLine="0"/>
        <w:rPr>
          <w:rFonts w:ascii="Arial" w:hAnsi="Arial" w:cs="Arial"/>
          <w:sz w:val="18"/>
          <w:szCs w:val="18"/>
          <w:lang w:eastAsia="en-GB"/>
        </w:rPr>
      </w:pPr>
      <w:r w:rsidRPr="00537E6B">
        <w:rPr>
          <w:rFonts w:ascii="Arial" w:hAnsi="Arial" w:cs="Arial"/>
          <w:sz w:val="18"/>
          <w:szCs w:val="18"/>
          <w:lang w:eastAsia="en-GB"/>
        </w:rPr>
        <w:t>The Contractor shall assist and co-operate with the Authority as reasonably required to enable the Authority</w:t>
      </w:r>
      <w:r w:rsidR="00AE303F" w:rsidRPr="00537E6B">
        <w:rPr>
          <w:rFonts w:ascii="Arial" w:hAnsi="Arial" w:cs="Arial"/>
          <w:sz w:val="18"/>
          <w:szCs w:val="18"/>
          <w:lang w:eastAsia="en-GB"/>
        </w:rPr>
        <w:t xml:space="preserve"> to publish the Transparency </w:t>
      </w:r>
      <w:r w:rsidR="00DA48F7" w:rsidRPr="00537E6B">
        <w:rPr>
          <w:rFonts w:ascii="Arial" w:hAnsi="Arial" w:cs="Arial"/>
          <w:sz w:val="18"/>
          <w:szCs w:val="18"/>
          <w:lang w:eastAsia="en-GB"/>
        </w:rPr>
        <w:t>Information</w:t>
      </w:r>
      <w:r w:rsidR="00DD42F2" w:rsidRPr="00537E6B">
        <w:rPr>
          <w:rFonts w:ascii="Arial" w:hAnsi="Arial" w:cs="Arial"/>
          <w:sz w:val="18"/>
          <w:szCs w:val="18"/>
          <w:lang w:eastAsia="en-GB"/>
        </w:rPr>
        <w:t xml:space="preserve">, in accordance with the principles set out above. Where the Authority publishes Transparency </w:t>
      </w:r>
      <w:r w:rsidR="00DA48F7" w:rsidRPr="00537E6B">
        <w:rPr>
          <w:rFonts w:ascii="Arial" w:hAnsi="Arial" w:cs="Arial"/>
          <w:sz w:val="18"/>
          <w:szCs w:val="18"/>
          <w:lang w:eastAsia="en-GB"/>
        </w:rPr>
        <w:t>Information</w:t>
      </w:r>
      <w:r w:rsidR="00DD42F2" w:rsidRPr="00537E6B">
        <w:rPr>
          <w:rFonts w:ascii="Arial" w:hAnsi="Arial" w:cs="Arial"/>
          <w:sz w:val="18"/>
          <w:szCs w:val="18"/>
          <w:lang w:eastAsia="en-GB"/>
        </w:rPr>
        <w:t>, it shall:</w:t>
      </w:r>
    </w:p>
    <w:p w14:paraId="721B0167" w14:textId="0CFE1D77" w:rsidR="00DD42F2" w:rsidRPr="00537E6B" w:rsidRDefault="00A60FA8" w:rsidP="00D94946">
      <w:pPr>
        <w:pStyle w:val="NoSpacing"/>
        <w:numPr>
          <w:ilvl w:val="0"/>
          <w:numId w:val="9"/>
        </w:numPr>
        <w:ind w:left="567" w:firstLine="0"/>
        <w:rPr>
          <w:rFonts w:ascii="Arial" w:hAnsi="Arial" w:cs="Arial"/>
          <w:sz w:val="18"/>
          <w:szCs w:val="18"/>
          <w:lang w:eastAsia="en-GB"/>
        </w:rPr>
      </w:pPr>
      <w:r w:rsidRPr="00537E6B">
        <w:rPr>
          <w:rFonts w:ascii="Arial" w:hAnsi="Arial" w:cs="Arial"/>
          <w:sz w:val="18"/>
          <w:szCs w:val="18"/>
          <w:lang w:eastAsia="en-GB"/>
        </w:rPr>
        <w:t xml:space="preserve">Before publishing redact any information that would be exempt from disclosure if it was the subject of a </w:t>
      </w:r>
      <w:r w:rsidR="001839D0" w:rsidRPr="00537E6B">
        <w:rPr>
          <w:rFonts w:ascii="Arial" w:hAnsi="Arial" w:cs="Arial"/>
          <w:sz w:val="18"/>
          <w:szCs w:val="18"/>
          <w:lang w:eastAsia="en-GB"/>
        </w:rPr>
        <w:t>request for information under the FOIA and/or the EIR, for the avoidance of doubt, including the Sensitive Information.</w:t>
      </w:r>
    </w:p>
    <w:p w14:paraId="0BBD11DC" w14:textId="22D40744" w:rsidR="001839D0" w:rsidRPr="00537E6B" w:rsidRDefault="00FE1878" w:rsidP="00D94946">
      <w:pPr>
        <w:pStyle w:val="NoSpacing"/>
        <w:numPr>
          <w:ilvl w:val="0"/>
          <w:numId w:val="9"/>
        </w:numPr>
        <w:ind w:left="567" w:firstLine="0"/>
        <w:rPr>
          <w:rFonts w:ascii="Arial" w:hAnsi="Arial" w:cs="Arial"/>
          <w:sz w:val="18"/>
          <w:szCs w:val="18"/>
          <w:lang w:eastAsia="en-GB"/>
        </w:rPr>
      </w:pPr>
      <w:r w:rsidRPr="00537E6B">
        <w:rPr>
          <w:rFonts w:ascii="Arial" w:hAnsi="Arial" w:cs="Arial"/>
          <w:sz w:val="18"/>
          <w:szCs w:val="18"/>
          <w:lang w:eastAsia="en-GB"/>
        </w:rPr>
        <w:t>Taking into account the Sensitive Information set out in Schedule 4, consult with the Contractor where the Authority intends to publish information which has been identified as Sensitive Information</w:t>
      </w:r>
      <w:r w:rsidR="00A161B3" w:rsidRPr="00537E6B">
        <w:rPr>
          <w:rFonts w:ascii="Arial" w:hAnsi="Arial" w:cs="Arial"/>
          <w:sz w:val="18"/>
          <w:szCs w:val="18"/>
          <w:lang w:eastAsia="en-GB"/>
        </w:rPr>
        <w:t>. For the avoidance of doubt the Authority, acting reasonably, shall have absolute discretion to decide what information shall be published or be exempt from disclosure in accor</w:t>
      </w:r>
      <w:r w:rsidR="00DA48F7" w:rsidRPr="00537E6B">
        <w:rPr>
          <w:rFonts w:ascii="Arial" w:hAnsi="Arial" w:cs="Arial"/>
          <w:sz w:val="18"/>
          <w:szCs w:val="18"/>
          <w:lang w:eastAsia="en-GB"/>
        </w:rPr>
        <w:t>dan</w:t>
      </w:r>
      <w:r w:rsidR="00A161B3" w:rsidRPr="00537E6B">
        <w:rPr>
          <w:rFonts w:ascii="Arial" w:hAnsi="Arial" w:cs="Arial"/>
          <w:sz w:val="18"/>
          <w:szCs w:val="18"/>
          <w:lang w:eastAsia="en-GB"/>
        </w:rPr>
        <w:t>ce with the FOIA and/or EIR</w:t>
      </w:r>
      <w:r w:rsidR="00DA48F7" w:rsidRPr="00537E6B">
        <w:rPr>
          <w:rFonts w:ascii="Arial" w:hAnsi="Arial" w:cs="Arial"/>
          <w:sz w:val="18"/>
          <w:szCs w:val="18"/>
          <w:lang w:eastAsia="en-GB"/>
        </w:rPr>
        <w:t>; and</w:t>
      </w:r>
    </w:p>
    <w:p w14:paraId="7BFA670E" w14:textId="1EAF1504" w:rsidR="00DA48F7" w:rsidRPr="00537E6B" w:rsidRDefault="00480940" w:rsidP="00D94946">
      <w:pPr>
        <w:pStyle w:val="NoSpacing"/>
        <w:numPr>
          <w:ilvl w:val="0"/>
          <w:numId w:val="9"/>
        </w:numPr>
        <w:ind w:left="567" w:firstLine="0"/>
        <w:rPr>
          <w:rFonts w:ascii="Arial" w:hAnsi="Arial" w:cs="Arial"/>
          <w:sz w:val="18"/>
          <w:szCs w:val="18"/>
          <w:lang w:eastAsia="en-GB"/>
        </w:rPr>
      </w:pPr>
      <w:r w:rsidRPr="00537E6B">
        <w:rPr>
          <w:rFonts w:ascii="Arial" w:hAnsi="Arial" w:cs="Arial"/>
          <w:sz w:val="18"/>
          <w:szCs w:val="18"/>
          <w:lang w:eastAsia="en-GB"/>
        </w:rPr>
        <w:t>P</w:t>
      </w:r>
      <w:r w:rsidR="00DA48F7" w:rsidRPr="00537E6B">
        <w:rPr>
          <w:rFonts w:ascii="Arial" w:hAnsi="Arial" w:cs="Arial"/>
          <w:sz w:val="18"/>
          <w:szCs w:val="18"/>
          <w:lang w:eastAsia="en-GB"/>
        </w:rPr>
        <w:t>resent</w:t>
      </w:r>
      <w:r w:rsidRPr="00537E6B">
        <w:rPr>
          <w:rFonts w:ascii="Arial" w:hAnsi="Arial" w:cs="Arial"/>
          <w:sz w:val="18"/>
          <w:szCs w:val="18"/>
          <w:lang w:eastAsia="en-GB"/>
        </w:rPr>
        <w:t xml:space="preserve"> information in a format that assists the general public in understanding the relevance and completeness of the information being published to ensure the public obtain a fair view on how this Contract is being performed.</w:t>
      </w:r>
    </w:p>
    <w:p w14:paraId="7530B9DD" w14:textId="77777777" w:rsidR="006E4E04" w:rsidRPr="00537E6B" w:rsidRDefault="006E4E04" w:rsidP="006E4E04">
      <w:pPr>
        <w:pStyle w:val="NoSpacing"/>
        <w:rPr>
          <w:rFonts w:ascii="Arial" w:hAnsi="Arial" w:cs="Arial"/>
          <w:b/>
          <w:sz w:val="18"/>
          <w:szCs w:val="18"/>
          <w:lang w:eastAsia="en-GB"/>
        </w:rPr>
      </w:pPr>
      <w:r w:rsidRPr="00537E6B">
        <w:rPr>
          <w:rFonts w:ascii="Arial" w:hAnsi="Arial" w:cs="Arial"/>
          <w:sz w:val="18"/>
          <w:szCs w:val="18"/>
          <w:lang w:eastAsia="en-GB"/>
        </w:rPr>
        <w:br/>
      </w:r>
      <w:r w:rsidRPr="00537E6B">
        <w:rPr>
          <w:rFonts w:ascii="Arial" w:hAnsi="Arial" w:cs="Arial"/>
          <w:b/>
          <w:sz w:val="18"/>
          <w:szCs w:val="18"/>
          <w:lang w:eastAsia="en-GB"/>
        </w:rPr>
        <w:t>6   Notices</w:t>
      </w:r>
    </w:p>
    <w:p w14:paraId="69575A3B"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a.   A Notice served under the Contract shall be:</w:t>
      </w:r>
    </w:p>
    <w:p w14:paraId="572D6884" w14:textId="77777777" w:rsidR="006E4E04" w:rsidRPr="00537E6B" w:rsidRDefault="006E4E04" w:rsidP="006E4E04">
      <w:pPr>
        <w:pStyle w:val="NoSpacing"/>
        <w:tabs>
          <w:tab w:val="left" w:pos="567"/>
        </w:tabs>
        <w:ind w:firstLine="567"/>
        <w:rPr>
          <w:rFonts w:ascii="Arial" w:hAnsi="Arial" w:cs="Arial"/>
          <w:sz w:val="18"/>
          <w:szCs w:val="18"/>
          <w:lang w:eastAsia="en-GB"/>
        </w:rPr>
      </w:pPr>
      <w:r w:rsidRPr="00537E6B">
        <w:rPr>
          <w:rFonts w:ascii="Arial" w:hAnsi="Arial" w:cs="Arial"/>
          <w:sz w:val="18"/>
          <w:szCs w:val="18"/>
          <w:lang w:eastAsia="en-GB"/>
        </w:rPr>
        <w:t>(1)   in writing in the English Language;</w:t>
      </w:r>
    </w:p>
    <w:p w14:paraId="040F7D0D" w14:textId="77777777" w:rsidR="006E4E04" w:rsidRPr="00537E6B" w:rsidRDefault="006E4E04" w:rsidP="006E4E04">
      <w:pPr>
        <w:pStyle w:val="NoSpacing"/>
        <w:tabs>
          <w:tab w:val="left" w:pos="567"/>
        </w:tabs>
        <w:ind w:firstLine="567"/>
        <w:rPr>
          <w:rFonts w:ascii="Arial" w:hAnsi="Arial" w:cs="Arial"/>
          <w:sz w:val="18"/>
          <w:szCs w:val="18"/>
          <w:lang w:eastAsia="en-GB"/>
        </w:rPr>
      </w:pPr>
      <w:r w:rsidRPr="00537E6B">
        <w:rPr>
          <w:rFonts w:ascii="Arial" w:hAnsi="Arial" w:cs="Arial"/>
          <w:sz w:val="18"/>
          <w:szCs w:val="18"/>
          <w:lang w:eastAsia="en-GB"/>
        </w:rPr>
        <w:t>(2)   authenticated by signature or such other method as may be agreed between the Parties;</w:t>
      </w:r>
    </w:p>
    <w:p w14:paraId="613D212E" w14:textId="77777777" w:rsidR="006E4E04" w:rsidRPr="00537E6B" w:rsidRDefault="006E4E04" w:rsidP="006E4E04">
      <w:pPr>
        <w:pStyle w:val="NoSpacing"/>
        <w:tabs>
          <w:tab w:val="left" w:pos="567"/>
        </w:tabs>
        <w:ind w:firstLine="567"/>
        <w:rPr>
          <w:rFonts w:ascii="Arial" w:hAnsi="Arial" w:cs="Arial"/>
          <w:sz w:val="18"/>
          <w:szCs w:val="18"/>
          <w:lang w:eastAsia="en-GB"/>
        </w:rPr>
      </w:pPr>
      <w:r w:rsidRPr="00537E6B">
        <w:rPr>
          <w:rFonts w:ascii="Arial" w:hAnsi="Arial" w:cs="Arial"/>
          <w:sz w:val="18"/>
          <w:szCs w:val="18"/>
          <w:lang w:eastAsia="en-GB"/>
        </w:rPr>
        <w:t>(3)   sent for the attention of the other Party’s representative, and to the address set out in the Contract;</w:t>
      </w:r>
    </w:p>
    <w:p w14:paraId="012ECA2A" w14:textId="77777777" w:rsidR="006E4E04" w:rsidRPr="00537E6B" w:rsidRDefault="006E4E04" w:rsidP="006E4E04">
      <w:pPr>
        <w:pStyle w:val="NoSpacing"/>
        <w:tabs>
          <w:tab w:val="left" w:pos="567"/>
        </w:tabs>
        <w:ind w:firstLine="567"/>
        <w:rPr>
          <w:rFonts w:ascii="Arial" w:hAnsi="Arial" w:cs="Arial"/>
          <w:sz w:val="18"/>
          <w:szCs w:val="18"/>
          <w:lang w:eastAsia="en-GB"/>
        </w:rPr>
      </w:pPr>
      <w:r w:rsidRPr="00537E6B">
        <w:rPr>
          <w:rFonts w:ascii="Arial" w:hAnsi="Arial" w:cs="Arial"/>
          <w:sz w:val="18"/>
          <w:szCs w:val="18"/>
          <w:lang w:eastAsia="en-GB"/>
        </w:rPr>
        <w:t>(4)   marked with the number of the Contract; and</w:t>
      </w:r>
    </w:p>
    <w:p w14:paraId="7B0E68AC" w14:textId="77777777" w:rsidR="006E4E04" w:rsidRPr="00537E6B" w:rsidRDefault="006E4E04" w:rsidP="006E4E04">
      <w:pPr>
        <w:pStyle w:val="NoSpacing"/>
        <w:tabs>
          <w:tab w:val="left" w:pos="567"/>
        </w:tabs>
        <w:ind w:left="567"/>
        <w:rPr>
          <w:rFonts w:ascii="Arial" w:hAnsi="Arial" w:cs="Arial"/>
          <w:sz w:val="18"/>
          <w:szCs w:val="18"/>
          <w:lang w:eastAsia="en-GB"/>
        </w:rPr>
      </w:pPr>
      <w:r w:rsidRPr="00537E6B">
        <w:rPr>
          <w:rFonts w:ascii="Arial" w:hAnsi="Arial" w:cs="Arial"/>
          <w:sz w:val="18"/>
          <w:szCs w:val="18"/>
          <w:lang w:eastAsia="en-GB"/>
        </w:rPr>
        <w:t>(5)   delivered by hand, prepaid post (or airmail), facsimile transmission or, if agreed in the Contract, by electronic mail.</w:t>
      </w:r>
    </w:p>
    <w:p w14:paraId="72D29042"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b.   Notices shall be deemed to have been received:</w:t>
      </w:r>
    </w:p>
    <w:p w14:paraId="12F5306F" w14:textId="77777777" w:rsidR="006E4E04" w:rsidRPr="00537E6B" w:rsidRDefault="006E4E04" w:rsidP="006E4E04">
      <w:pPr>
        <w:pStyle w:val="NoSpacing"/>
        <w:tabs>
          <w:tab w:val="left" w:pos="567"/>
        </w:tabs>
        <w:ind w:left="567"/>
        <w:rPr>
          <w:rFonts w:ascii="Arial" w:hAnsi="Arial" w:cs="Arial"/>
          <w:sz w:val="18"/>
          <w:szCs w:val="18"/>
          <w:lang w:eastAsia="en-GB"/>
        </w:rPr>
      </w:pPr>
      <w:r w:rsidRPr="00537E6B">
        <w:rPr>
          <w:rFonts w:ascii="Arial" w:hAnsi="Arial" w:cs="Arial"/>
          <w:sz w:val="18"/>
          <w:szCs w:val="18"/>
          <w:lang w:eastAsia="en-GB"/>
        </w:rPr>
        <w:t>(1)   if delivered by hand, on the day of delivery if it is a Business Day in the place of receipt, and otherwise on the first Business Day in the place of receipt following the day of delivery;</w:t>
      </w:r>
    </w:p>
    <w:p w14:paraId="634FE0EC" w14:textId="77777777" w:rsidR="006E4E04" w:rsidRPr="00537E6B" w:rsidRDefault="006E4E04" w:rsidP="006E4E04">
      <w:pPr>
        <w:pStyle w:val="NoSpacing"/>
        <w:tabs>
          <w:tab w:val="left" w:pos="567"/>
        </w:tabs>
        <w:ind w:left="567"/>
        <w:rPr>
          <w:rFonts w:ascii="Arial" w:hAnsi="Arial" w:cs="Arial"/>
          <w:sz w:val="18"/>
          <w:szCs w:val="18"/>
          <w:lang w:eastAsia="en-GB"/>
        </w:rPr>
      </w:pPr>
      <w:r w:rsidRPr="00537E6B">
        <w:rPr>
          <w:rFonts w:ascii="Arial" w:hAnsi="Arial" w:cs="Arial"/>
          <w:sz w:val="18"/>
          <w:szCs w:val="18"/>
          <w:lang w:eastAsia="en-GB"/>
        </w:rPr>
        <w:t>(2)   if sent by prepaid post, on the fourth Business Day (or the tenth Business Day in the case of airmail) after the day of posting;</w:t>
      </w:r>
    </w:p>
    <w:p w14:paraId="0A74AC55" w14:textId="77777777" w:rsidR="006E4E04" w:rsidRPr="00537E6B" w:rsidRDefault="006E4E04" w:rsidP="006E4E04">
      <w:pPr>
        <w:pStyle w:val="NoSpacing"/>
        <w:tabs>
          <w:tab w:val="left" w:pos="567"/>
        </w:tabs>
        <w:ind w:firstLine="567"/>
        <w:rPr>
          <w:rFonts w:ascii="Arial" w:hAnsi="Arial" w:cs="Arial"/>
          <w:sz w:val="18"/>
          <w:szCs w:val="18"/>
          <w:lang w:eastAsia="en-GB"/>
        </w:rPr>
      </w:pPr>
      <w:r w:rsidRPr="00537E6B">
        <w:rPr>
          <w:rFonts w:ascii="Arial" w:hAnsi="Arial" w:cs="Arial"/>
          <w:sz w:val="18"/>
          <w:szCs w:val="18"/>
          <w:lang w:eastAsia="en-GB"/>
        </w:rPr>
        <w:t xml:space="preserve">(3)   if sent by facsimile or electronic means: </w:t>
      </w:r>
    </w:p>
    <w:p w14:paraId="3903F040" w14:textId="77777777" w:rsidR="006E4E04" w:rsidRPr="00537E6B" w:rsidRDefault="006E4E04" w:rsidP="006E4E04">
      <w:pPr>
        <w:pStyle w:val="NoSpacing"/>
        <w:ind w:left="1134"/>
        <w:rPr>
          <w:rFonts w:ascii="Arial" w:hAnsi="Arial" w:cs="Arial"/>
          <w:sz w:val="18"/>
          <w:szCs w:val="18"/>
          <w:lang w:eastAsia="en-GB"/>
        </w:rPr>
      </w:pPr>
      <w:r w:rsidRPr="00537E6B">
        <w:rPr>
          <w:rFonts w:ascii="Arial" w:hAnsi="Arial" w:cs="Arial"/>
          <w:sz w:val="18"/>
          <w:szCs w:val="18"/>
          <w:lang w:eastAsia="en-GB"/>
        </w:rPr>
        <w:t>(a)   if transmitted between 09:00 and 17:00 hours on a Business Day (recipient’s time) on completion of receipt by the sender of verification of the transmission from the receiving instrument; or</w:t>
      </w:r>
    </w:p>
    <w:p w14:paraId="6724AA01" w14:textId="77777777" w:rsidR="006E4E04" w:rsidRPr="00537E6B" w:rsidRDefault="006E4E04" w:rsidP="006E4E04">
      <w:pPr>
        <w:pStyle w:val="NoSpacing"/>
        <w:ind w:left="1134"/>
        <w:rPr>
          <w:rFonts w:ascii="Arial" w:hAnsi="Arial" w:cs="Arial"/>
          <w:sz w:val="18"/>
          <w:szCs w:val="18"/>
          <w:lang w:eastAsia="en-GB"/>
        </w:rPr>
      </w:pPr>
      <w:r w:rsidRPr="00537E6B">
        <w:rPr>
          <w:rFonts w:ascii="Arial" w:hAnsi="Arial" w:cs="Arial"/>
          <w:sz w:val="18"/>
          <w:szCs w:val="18"/>
          <w:lang w:eastAsia="en-GB"/>
        </w:rPr>
        <w:t>(b)   if transmitted at any other time, at 09:00 on the first Business Day (recipient’s time) following the completion of receipt by the sender of verification of transmission from the receiving instrument.</w:t>
      </w:r>
    </w:p>
    <w:p w14:paraId="049AD1A4" w14:textId="77777777" w:rsidR="006E4E04" w:rsidRPr="00537E6B" w:rsidRDefault="006E4E04" w:rsidP="006E4E04">
      <w:pPr>
        <w:pStyle w:val="NoSpacing"/>
        <w:rPr>
          <w:rFonts w:ascii="Arial" w:hAnsi="Arial" w:cs="Arial"/>
          <w:sz w:val="18"/>
          <w:szCs w:val="18"/>
          <w:lang w:eastAsia="en-GB"/>
        </w:rPr>
      </w:pPr>
    </w:p>
    <w:p w14:paraId="42693BEC" w14:textId="77777777" w:rsidR="006E4E04" w:rsidRPr="00537E6B" w:rsidRDefault="006E4E04" w:rsidP="006E4E04">
      <w:pPr>
        <w:pStyle w:val="NoSpacing"/>
        <w:rPr>
          <w:rFonts w:ascii="Arial" w:hAnsi="Arial" w:cs="Arial"/>
          <w:b/>
          <w:sz w:val="18"/>
          <w:szCs w:val="18"/>
          <w:lang w:eastAsia="en-GB"/>
        </w:rPr>
      </w:pPr>
      <w:r w:rsidRPr="00537E6B">
        <w:rPr>
          <w:rFonts w:ascii="Arial" w:hAnsi="Arial" w:cs="Arial"/>
          <w:b/>
          <w:sz w:val="18"/>
          <w:szCs w:val="18"/>
          <w:lang w:eastAsia="en-GB"/>
        </w:rPr>
        <w:t>7   Intellectual Property</w:t>
      </w:r>
    </w:p>
    <w:p w14:paraId="5A2CA12D" w14:textId="77777777" w:rsidR="006E4E04" w:rsidRPr="00537E6B" w:rsidRDefault="006E4E04" w:rsidP="006E4E04">
      <w:pPr>
        <w:spacing w:after="0" w:line="240" w:lineRule="auto"/>
        <w:rPr>
          <w:rFonts w:ascii="Arial" w:hAnsi="Arial" w:cs="Arial"/>
          <w:sz w:val="18"/>
          <w:szCs w:val="18"/>
          <w:lang w:eastAsia="en-GB"/>
        </w:rPr>
      </w:pPr>
      <w:r w:rsidRPr="00537E6B">
        <w:rPr>
          <w:rFonts w:ascii="Arial" w:hAnsi="Arial" w:cs="Arial"/>
          <w:sz w:val="18"/>
          <w:szCs w:val="18"/>
          <w:lang w:eastAsia="en-GB"/>
        </w:rPr>
        <w:t>a.   The Contractor shall as its sole liability keep the Authority fully indemnified against an infringement or alleged infringement of any intellectual property rights or a claim for Crown use of a UK patent or registered design caused by the use, manufacture or supply of the Contractor Deliverables.</w:t>
      </w:r>
    </w:p>
    <w:p w14:paraId="7D303062" w14:textId="77777777" w:rsidR="006E4E04" w:rsidRPr="00537E6B" w:rsidRDefault="006E4E04" w:rsidP="006E4E04">
      <w:pPr>
        <w:spacing w:after="0" w:line="240" w:lineRule="auto"/>
        <w:rPr>
          <w:rFonts w:ascii="Arial" w:hAnsi="Arial" w:cs="Arial"/>
          <w:b/>
          <w:sz w:val="18"/>
          <w:szCs w:val="18"/>
          <w:lang w:eastAsia="en-GB"/>
        </w:rPr>
      </w:pPr>
      <w:r w:rsidRPr="00537E6B">
        <w:rPr>
          <w:rFonts w:ascii="Arial" w:hAnsi="Arial" w:cs="Arial"/>
          <w:sz w:val="18"/>
          <w:szCs w:val="18"/>
          <w:lang w:eastAsia="en-GB"/>
        </w:rPr>
        <w:t>b.   The Authority shall promptly notify the Contractor of any infringement claim made against it relating to any Contractor Deliverable and, subject to any statutory obligation requiring the Authority to respond, shall permit the Contractor to have the right, at its sole discretion to assume, defend, settle or otherwise dispose of such claim.  The Authority shall give the Contractor such assistance as it may reasonably require to dispose of the claim and will not make any statement which might be prejudicial to the settlement or defence of the claim</w:t>
      </w:r>
      <w:r w:rsidRPr="00537E6B">
        <w:rPr>
          <w:rFonts w:ascii="Arial" w:hAnsi="Arial" w:cs="Arial"/>
          <w:b/>
          <w:sz w:val="18"/>
          <w:szCs w:val="18"/>
          <w:lang w:eastAsia="en-GB"/>
        </w:rPr>
        <w:t>.</w:t>
      </w:r>
    </w:p>
    <w:p w14:paraId="3CBD152A" w14:textId="369674BF" w:rsidR="006E4E04" w:rsidRDefault="006E4E04" w:rsidP="006E4E04">
      <w:pPr>
        <w:spacing w:after="0" w:line="240" w:lineRule="auto"/>
        <w:rPr>
          <w:rFonts w:ascii="Arial" w:hAnsi="Arial" w:cs="Arial"/>
          <w:sz w:val="18"/>
          <w:szCs w:val="18"/>
          <w:lang w:eastAsia="en-GB"/>
        </w:rPr>
      </w:pPr>
      <w:bookmarkStart w:id="0" w:name="_Hlk44418494"/>
      <w:r w:rsidRPr="00537E6B">
        <w:rPr>
          <w:rFonts w:ascii="Arial" w:hAnsi="Arial" w:cs="Arial"/>
          <w:sz w:val="18"/>
          <w:szCs w:val="18"/>
          <w:lang w:eastAsia="en-GB"/>
        </w:rPr>
        <w:t>c.   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p w14:paraId="45098912" w14:textId="4263554F" w:rsidR="00B9091C" w:rsidRPr="00861C2E" w:rsidRDefault="00B9091C" w:rsidP="006E4E04">
      <w:pPr>
        <w:spacing w:after="0" w:line="240" w:lineRule="auto"/>
        <w:rPr>
          <w:rFonts w:ascii="Arial" w:hAnsi="Arial" w:cs="Arial"/>
          <w:b/>
          <w:bCs/>
          <w:sz w:val="18"/>
          <w:szCs w:val="18"/>
          <w:lang w:eastAsia="en-GB"/>
        </w:rPr>
      </w:pPr>
      <w:r w:rsidRPr="00861C2E">
        <w:rPr>
          <w:rFonts w:ascii="Arial" w:hAnsi="Arial" w:cs="Arial"/>
          <w:b/>
          <w:bCs/>
          <w:sz w:val="18"/>
          <w:szCs w:val="18"/>
          <w:lang w:eastAsia="en-GB"/>
        </w:rPr>
        <w:lastRenderedPageBreak/>
        <w:t>Notification of Intellectual Property Rights (IPR) Restrictions</w:t>
      </w:r>
    </w:p>
    <w:p w14:paraId="77CC8E9D" w14:textId="152DDB61" w:rsidR="00B9091C" w:rsidRPr="00861C2E" w:rsidRDefault="00B9091C" w:rsidP="00861C2E">
      <w:pPr>
        <w:pStyle w:val="ListParagraph"/>
        <w:numPr>
          <w:ilvl w:val="0"/>
          <w:numId w:val="10"/>
        </w:numPr>
        <w:spacing w:after="0" w:line="240" w:lineRule="auto"/>
        <w:ind w:left="0" w:firstLine="0"/>
        <w:rPr>
          <w:rFonts w:ascii="Arial" w:hAnsi="Arial" w:cs="Arial"/>
          <w:sz w:val="18"/>
          <w:szCs w:val="18"/>
          <w:lang w:eastAsia="en-GB"/>
        </w:rPr>
      </w:pPr>
      <w:r w:rsidRPr="00861C2E">
        <w:rPr>
          <w:rFonts w:ascii="Arial" w:hAnsi="Arial" w:cs="Arial"/>
          <w:sz w:val="18"/>
          <w:szCs w:val="18"/>
          <w:lang w:eastAsia="en-GB"/>
        </w:rPr>
        <w:t>Where any of the Conditions listed below (1 to 3) have been added to these Conditions as Project Specific DEFCONs at Clause 20, the Contractor warrants and confirms that all I</w:t>
      </w:r>
      <w:r w:rsidR="00DA7673" w:rsidRPr="00861C2E">
        <w:rPr>
          <w:rFonts w:ascii="Arial" w:hAnsi="Arial" w:cs="Arial"/>
          <w:sz w:val="18"/>
          <w:szCs w:val="18"/>
          <w:lang w:eastAsia="en-GB"/>
        </w:rPr>
        <w:t>ntellectual  Property Rights restrictions and associated export restrictions relating to the use or disclosure of the Contractor Deliverables that are notifiable under those Condition, or of which the Contractor is or should reasonably be aware as at Effective Date of Contract, are disclosed in Schedule 5 (Notification of Intellectual Property Rights (IPR) Notifications):</w:t>
      </w:r>
    </w:p>
    <w:p w14:paraId="1CD5F964" w14:textId="3B8F7A93" w:rsidR="00DA7673" w:rsidRDefault="00127521" w:rsidP="00861C2E">
      <w:pPr>
        <w:pStyle w:val="ListParagraph"/>
        <w:numPr>
          <w:ilvl w:val="0"/>
          <w:numId w:val="12"/>
        </w:numPr>
        <w:spacing w:after="0" w:line="240" w:lineRule="auto"/>
        <w:rPr>
          <w:rFonts w:ascii="Arial" w:hAnsi="Arial" w:cs="Arial"/>
          <w:sz w:val="18"/>
          <w:szCs w:val="18"/>
          <w:lang w:eastAsia="en-GB"/>
        </w:rPr>
      </w:pPr>
      <w:r>
        <w:rPr>
          <w:rFonts w:ascii="Arial" w:hAnsi="Arial" w:cs="Arial"/>
          <w:sz w:val="18"/>
          <w:szCs w:val="18"/>
          <w:lang w:eastAsia="en-GB"/>
        </w:rPr>
        <w:t xml:space="preserve">DEFCON 15 – including </w:t>
      </w:r>
      <w:r w:rsidR="00B94A51">
        <w:rPr>
          <w:rFonts w:ascii="Arial" w:hAnsi="Arial" w:cs="Arial"/>
          <w:sz w:val="18"/>
          <w:szCs w:val="18"/>
          <w:lang w:eastAsia="en-GB"/>
        </w:rPr>
        <w:t>notification</w:t>
      </w:r>
      <w:r>
        <w:rPr>
          <w:rFonts w:ascii="Arial" w:hAnsi="Arial" w:cs="Arial"/>
          <w:sz w:val="18"/>
          <w:szCs w:val="18"/>
          <w:lang w:eastAsia="en-GB"/>
        </w:rPr>
        <w:t xml:space="preserve"> of any self-standing background Intellectual Property;</w:t>
      </w:r>
    </w:p>
    <w:p w14:paraId="7803A348" w14:textId="22D590C8" w:rsidR="00127521" w:rsidRDefault="00127521" w:rsidP="00861C2E">
      <w:pPr>
        <w:pStyle w:val="ListParagraph"/>
        <w:numPr>
          <w:ilvl w:val="0"/>
          <w:numId w:val="12"/>
        </w:numPr>
        <w:spacing w:after="0" w:line="240" w:lineRule="auto"/>
        <w:rPr>
          <w:rFonts w:ascii="Arial" w:hAnsi="Arial" w:cs="Arial"/>
          <w:sz w:val="18"/>
          <w:szCs w:val="18"/>
          <w:lang w:eastAsia="en-GB"/>
        </w:rPr>
      </w:pPr>
      <w:r>
        <w:rPr>
          <w:rFonts w:ascii="Arial" w:hAnsi="Arial" w:cs="Arial"/>
          <w:sz w:val="18"/>
          <w:szCs w:val="18"/>
          <w:lang w:eastAsia="en-GB"/>
        </w:rPr>
        <w:t xml:space="preserve">DEFCON </w:t>
      </w:r>
      <w:r w:rsidR="006B5F3D">
        <w:rPr>
          <w:rFonts w:ascii="Arial" w:hAnsi="Arial" w:cs="Arial"/>
          <w:sz w:val="18"/>
          <w:szCs w:val="18"/>
          <w:lang w:eastAsia="en-GB"/>
        </w:rPr>
        <w:t>90 – including copyright material supplied under clause 5;</w:t>
      </w:r>
    </w:p>
    <w:p w14:paraId="76200293" w14:textId="40E3CFD3" w:rsidR="006B5F3D" w:rsidRDefault="006B5F3D" w:rsidP="00861C2E">
      <w:pPr>
        <w:pStyle w:val="ListParagraph"/>
        <w:numPr>
          <w:ilvl w:val="0"/>
          <w:numId w:val="12"/>
        </w:numPr>
        <w:spacing w:after="0" w:line="240" w:lineRule="auto"/>
        <w:rPr>
          <w:rFonts w:ascii="Arial" w:hAnsi="Arial" w:cs="Arial"/>
          <w:sz w:val="18"/>
          <w:szCs w:val="18"/>
          <w:lang w:eastAsia="en-GB"/>
        </w:rPr>
      </w:pPr>
      <w:r>
        <w:rPr>
          <w:rFonts w:ascii="Arial" w:hAnsi="Arial" w:cs="Arial"/>
          <w:sz w:val="18"/>
          <w:szCs w:val="18"/>
          <w:lang w:eastAsia="en-GB"/>
        </w:rPr>
        <w:t>DEFCON 91 – limitations of Deliverable Software under clause 3b;</w:t>
      </w:r>
    </w:p>
    <w:p w14:paraId="7EA8A0EC" w14:textId="2E3B627A" w:rsidR="00B94A51" w:rsidRDefault="00B94A51" w:rsidP="00B94A51">
      <w:pPr>
        <w:pStyle w:val="ListParagraph"/>
        <w:numPr>
          <w:ilvl w:val="0"/>
          <w:numId w:val="10"/>
        </w:numPr>
        <w:spacing w:after="0" w:line="240" w:lineRule="auto"/>
        <w:ind w:left="0" w:firstLine="0"/>
        <w:rPr>
          <w:rFonts w:ascii="Arial" w:hAnsi="Arial" w:cs="Arial"/>
          <w:sz w:val="18"/>
          <w:szCs w:val="18"/>
          <w:lang w:eastAsia="en-GB"/>
        </w:rPr>
      </w:pPr>
      <w:r>
        <w:rPr>
          <w:rFonts w:ascii="Arial" w:hAnsi="Arial" w:cs="Arial"/>
          <w:sz w:val="18"/>
          <w:szCs w:val="18"/>
          <w:lang w:eastAsia="en-GB"/>
        </w:rPr>
        <w:t>The Contractor shall promp</w:t>
      </w:r>
      <w:r w:rsidR="002E2411">
        <w:rPr>
          <w:rFonts w:ascii="Arial" w:hAnsi="Arial" w:cs="Arial"/>
          <w:sz w:val="18"/>
          <w:szCs w:val="18"/>
          <w:lang w:eastAsia="en-GB"/>
        </w:rPr>
        <w:t>tly notify the Authority in writing if they become aware during the performance of the Contract of a</w:t>
      </w:r>
      <w:r w:rsidR="00F57A36">
        <w:rPr>
          <w:rFonts w:ascii="Arial" w:hAnsi="Arial" w:cs="Arial"/>
          <w:sz w:val="18"/>
          <w:szCs w:val="18"/>
          <w:lang w:eastAsia="en-GB"/>
        </w:rPr>
        <w:t>ny required additions, inaccuracies or omissions in Schedule 5.</w:t>
      </w:r>
    </w:p>
    <w:p w14:paraId="373DB2B8" w14:textId="52762920" w:rsidR="00F57A36" w:rsidRPr="00B94A51" w:rsidRDefault="00F57A36" w:rsidP="00B94A51">
      <w:pPr>
        <w:pStyle w:val="ListParagraph"/>
        <w:numPr>
          <w:ilvl w:val="0"/>
          <w:numId w:val="10"/>
        </w:numPr>
        <w:spacing w:after="0" w:line="240" w:lineRule="auto"/>
        <w:ind w:left="0" w:firstLine="0"/>
        <w:rPr>
          <w:rFonts w:ascii="Arial" w:hAnsi="Arial" w:cs="Arial"/>
          <w:sz w:val="18"/>
          <w:szCs w:val="18"/>
          <w:lang w:eastAsia="en-GB"/>
        </w:rPr>
      </w:pPr>
      <w:r>
        <w:rPr>
          <w:rFonts w:ascii="Arial" w:hAnsi="Arial" w:cs="Arial"/>
          <w:sz w:val="18"/>
          <w:szCs w:val="18"/>
          <w:lang w:eastAsia="en-GB"/>
        </w:rPr>
        <w:t>Any amendment to Schedule 5 shall be made in accordance with DEFCON 03 (SC1).</w:t>
      </w:r>
    </w:p>
    <w:bookmarkEnd w:id="0"/>
    <w:p w14:paraId="3CE1C5F3" w14:textId="77777777" w:rsidR="006E4E04" w:rsidRPr="00537E6B" w:rsidRDefault="006E4E04" w:rsidP="006E4E04">
      <w:pPr>
        <w:pStyle w:val="NoSpacing"/>
        <w:rPr>
          <w:rFonts w:ascii="Arial" w:hAnsi="Arial" w:cs="Arial"/>
          <w:b/>
          <w:sz w:val="18"/>
          <w:szCs w:val="18"/>
          <w:lang w:eastAsia="en-GB"/>
        </w:rPr>
      </w:pPr>
    </w:p>
    <w:p w14:paraId="3C73BF03" w14:textId="77777777" w:rsidR="006E4E04" w:rsidRPr="00537E6B" w:rsidRDefault="006E4E04" w:rsidP="006E4E04">
      <w:pPr>
        <w:pStyle w:val="NoSpacing"/>
        <w:rPr>
          <w:rFonts w:ascii="Arial" w:hAnsi="Arial" w:cs="Arial"/>
          <w:b/>
          <w:sz w:val="18"/>
          <w:szCs w:val="18"/>
          <w:lang w:eastAsia="en-GB"/>
        </w:rPr>
      </w:pPr>
      <w:r w:rsidRPr="00537E6B">
        <w:rPr>
          <w:rFonts w:ascii="Arial" w:hAnsi="Arial" w:cs="Arial"/>
          <w:b/>
          <w:sz w:val="18"/>
          <w:szCs w:val="18"/>
          <w:lang w:eastAsia="en-GB"/>
        </w:rPr>
        <w:t>8   Supply of Contractor Deliverables and Quality Assurance</w:t>
      </w:r>
    </w:p>
    <w:p w14:paraId="3F73B7B9"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a.   This Contract comes into effect on the Effective Date of Contract.</w:t>
      </w:r>
    </w:p>
    <w:p w14:paraId="555C01AF"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b.   The Contractor shall supply the Contractor Deliverables to the Authority at the Firm Price stated in the Contract.</w:t>
      </w:r>
    </w:p>
    <w:p w14:paraId="45B9695F"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c.   The Contractor shall ensure that the Contractor Deliverables:</w:t>
      </w:r>
    </w:p>
    <w:p w14:paraId="750C3055" w14:textId="77777777" w:rsidR="006E4E04" w:rsidRPr="00537E6B" w:rsidRDefault="006E4E04" w:rsidP="006E4E04">
      <w:pPr>
        <w:pStyle w:val="NoSpacing"/>
        <w:ind w:left="567"/>
        <w:rPr>
          <w:rFonts w:ascii="Arial" w:hAnsi="Arial" w:cs="Arial"/>
          <w:sz w:val="18"/>
          <w:szCs w:val="18"/>
          <w:lang w:eastAsia="en-GB"/>
        </w:rPr>
      </w:pPr>
      <w:r w:rsidRPr="00537E6B">
        <w:rPr>
          <w:rFonts w:ascii="Arial" w:hAnsi="Arial" w:cs="Arial"/>
          <w:sz w:val="18"/>
          <w:szCs w:val="18"/>
          <w:lang w:eastAsia="en-GB"/>
        </w:rPr>
        <w:t>(1)   correspond with the specification;</w:t>
      </w:r>
    </w:p>
    <w:p w14:paraId="6FA73060" w14:textId="77777777" w:rsidR="006E4E04" w:rsidRPr="00537E6B" w:rsidRDefault="006E4E04" w:rsidP="006E4E04">
      <w:pPr>
        <w:pStyle w:val="NoSpacing"/>
        <w:ind w:left="567"/>
        <w:rPr>
          <w:rFonts w:ascii="Arial" w:hAnsi="Arial" w:cs="Arial"/>
          <w:sz w:val="18"/>
          <w:szCs w:val="18"/>
          <w:lang w:eastAsia="en-GB"/>
        </w:rPr>
      </w:pPr>
      <w:r w:rsidRPr="00537E6B">
        <w:rPr>
          <w:rFonts w:ascii="Arial" w:hAnsi="Arial" w:cs="Arial"/>
          <w:sz w:val="18"/>
          <w:szCs w:val="18"/>
          <w:lang w:eastAsia="en-GB"/>
        </w:rPr>
        <w:t>(2)   are of satisfactory quality (within the meaning of the Sale of Goods Act 1979, as amended) except that fitness for purpose shall be limited to the goods being fit for the particular purpose held out expressly by or made known expressly to the Contractor and in this respect the Authority relies on the Contractor’s skill and judgement; and</w:t>
      </w:r>
    </w:p>
    <w:p w14:paraId="7BF7CAAF" w14:textId="77777777" w:rsidR="006E4E04" w:rsidRPr="00537E6B" w:rsidRDefault="006E4E04" w:rsidP="006E4E04">
      <w:pPr>
        <w:pStyle w:val="NoSpacing"/>
        <w:ind w:left="567"/>
        <w:rPr>
          <w:rFonts w:ascii="Arial" w:hAnsi="Arial" w:cs="Arial"/>
          <w:sz w:val="18"/>
          <w:szCs w:val="18"/>
          <w:lang w:eastAsia="en-GB"/>
        </w:rPr>
      </w:pPr>
      <w:r w:rsidRPr="00537E6B">
        <w:rPr>
          <w:rFonts w:ascii="Arial" w:hAnsi="Arial" w:cs="Arial"/>
          <w:sz w:val="18"/>
          <w:szCs w:val="18"/>
          <w:lang w:eastAsia="en-GB"/>
        </w:rPr>
        <w:t>(3)   comply with any applicable Quality Assurance Requirements specified in the Contract.</w:t>
      </w:r>
    </w:p>
    <w:p w14:paraId="6C27867F"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d.   The Contractor shall apply for and obtain any licences required to import any material required for the performance of the Contract in the UK.  The Authority shall provide to the Contractor reasonable assistance with regard to any relevant defence or security matter arising in the application for any such licence.</w:t>
      </w:r>
      <w:r w:rsidRPr="00537E6B">
        <w:rPr>
          <w:rFonts w:ascii="Arial" w:hAnsi="Arial" w:cs="Arial"/>
          <w:sz w:val="18"/>
          <w:szCs w:val="18"/>
          <w:lang w:eastAsia="en-GB"/>
        </w:rPr>
        <w:br/>
      </w:r>
    </w:p>
    <w:p w14:paraId="435F97C5" w14:textId="77777777" w:rsidR="006E4E04" w:rsidRPr="00537E6B" w:rsidRDefault="006E4E04" w:rsidP="006E4E04">
      <w:pPr>
        <w:pStyle w:val="NoSpacing"/>
        <w:rPr>
          <w:rFonts w:ascii="Arial" w:hAnsi="Arial" w:cs="Arial"/>
          <w:b/>
          <w:sz w:val="18"/>
          <w:szCs w:val="18"/>
          <w:lang w:eastAsia="en-GB"/>
        </w:rPr>
      </w:pPr>
      <w:r w:rsidRPr="00537E6B">
        <w:rPr>
          <w:rFonts w:ascii="Arial" w:hAnsi="Arial" w:cs="Arial"/>
          <w:b/>
          <w:sz w:val="18"/>
          <w:szCs w:val="18"/>
          <w:lang w:eastAsia="en-GB"/>
        </w:rPr>
        <w:t>9   Supply of Hazardous Contractor Deliverables</w:t>
      </w:r>
    </w:p>
    <w:p w14:paraId="454E2E1E"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a.   The Contractor shall establish if the Contractor Deliverables are, or contain, Dangerous Goods as defined in the Regulations set out in this Clause 9.  Any that do shall be packaged for UK or worldwide shipment by all modes of transport in accordance with the following unless otherwise specified in the Contract.:</w:t>
      </w:r>
    </w:p>
    <w:p w14:paraId="634C0EA9" w14:textId="77777777" w:rsidR="006E4E04" w:rsidRPr="00537E6B" w:rsidRDefault="006E4E04" w:rsidP="006E4E04">
      <w:pPr>
        <w:pStyle w:val="NoSpacing"/>
        <w:ind w:left="567"/>
        <w:rPr>
          <w:rFonts w:ascii="Arial" w:hAnsi="Arial" w:cs="Arial"/>
          <w:sz w:val="18"/>
          <w:szCs w:val="18"/>
          <w:lang w:eastAsia="en-GB"/>
        </w:rPr>
      </w:pPr>
      <w:r w:rsidRPr="00537E6B">
        <w:rPr>
          <w:rFonts w:ascii="Arial" w:hAnsi="Arial" w:cs="Arial"/>
          <w:sz w:val="18"/>
          <w:szCs w:val="18"/>
          <w:lang w:eastAsia="en-GB"/>
        </w:rPr>
        <w:t>(1)   the Technical Instructions for the Safe Transport of Dangerous Goods by Air (ICAO), IATA Dangerous Goods Regulations;</w:t>
      </w:r>
    </w:p>
    <w:p w14:paraId="77DB5A75" w14:textId="77777777" w:rsidR="006E4E04" w:rsidRPr="00537E6B" w:rsidRDefault="006E4E04" w:rsidP="006E4E04">
      <w:pPr>
        <w:pStyle w:val="NoSpacing"/>
        <w:ind w:left="567"/>
        <w:rPr>
          <w:rFonts w:ascii="Arial" w:hAnsi="Arial" w:cs="Arial"/>
          <w:sz w:val="18"/>
          <w:szCs w:val="18"/>
          <w:lang w:eastAsia="en-GB"/>
        </w:rPr>
      </w:pPr>
      <w:r w:rsidRPr="00537E6B">
        <w:rPr>
          <w:rFonts w:ascii="Arial" w:hAnsi="Arial" w:cs="Arial"/>
          <w:sz w:val="18"/>
          <w:szCs w:val="18"/>
          <w:lang w:eastAsia="en-GB"/>
        </w:rPr>
        <w:t>(2)   the International Maritime Dangerous Goods (IMDG) Code;</w:t>
      </w:r>
    </w:p>
    <w:p w14:paraId="352A3E61" w14:textId="77777777" w:rsidR="006E4E04" w:rsidRPr="00537E6B" w:rsidRDefault="006E4E04" w:rsidP="006E4E04">
      <w:pPr>
        <w:pStyle w:val="NoSpacing"/>
        <w:ind w:left="567"/>
        <w:rPr>
          <w:rFonts w:ascii="Arial" w:hAnsi="Arial" w:cs="Arial"/>
          <w:sz w:val="18"/>
          <w:szCs w:val="18"/>
          <w:lang w:eastAsia="en-GB"/>
        </w:rPr>
      </w:pPr>
      <w:r w:rsidRPr="00537E6B">
        <w:rPr>
          <w:rFonts w:ascii="Arial" w:hAnsi="Arial" w:cs="Arial"/>
          <w:sz w:val="18"/>
          <w:szCs w:val="18"/>
          <w:lang w:eastAsia="en-GB"/>
        </w:rPr>
        <w:t>(3)   the Regulations Concerning the International Carriage of Dangerous Goods by Rail (RID); and</w:t>
      </w:r>
    </w:p>
    <w:p w14:paraId="30A7DD17" w14:textId="77777777" w:rsidR="006E4E04" w:rsidRPr="00537E6B" w:rsidRDefault="006E4E04" w:rsidP="006E4E04">
      <w:pPr>
        <w:pStyle w:val="NoSpacing"/>
        <w:ind w:left="567"/>
        <w:rPr>
          <w:rFonts w:ascii="Arial" w:hAnsi="Arial" w:cs="Arial"/>
          <w:sz w:val="18"/>
          <w:szCs w:val="18"/>
          <w:lang w:eastAsia="en-GB"/>
        </w:rPr>
      </w:pPr>
      <w:r w:rsidRPr="00537E6B">
        <w:rPr>
          <w:rFonts w:ascii="Arial" w:hAnsi="Arial" w:cs="Arial"/>
          <w:sz w:val="18"/>
          <w:szCs w:val="18"/>
          <w:lang w:eastAsia="en-GB"/>
        </w:rPr>
        <w:t>(4)   the European Agreement Concerning the International Carriage of Dangerous Goods by Road (ADR).</w:t>
      </w:r>
    </w:p>
    <w:p w14:paraId="32D98AA1"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b.    Certification markings, incorporating the UN logo, the package code and other prescribed information indicating that the package corresponds to the successfully designed type shall be marked on the packaging in accordance with the relevant regulation.</w:t>
      </w:r>
    </w:p>
    <w:p w14:paraId="5EA82312"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c.   As soon as possible and in any event within the period specified in the Contract (or if no such period is specified no later than one month prior to the delivery date), the Contractor shall provide to the Authority’s representatives in the manner and format prescribed in the Contract:</w:t>
      </w:r>
    </w:p>
    <w:p w14:paraId="7356488C" w14:textId="77777777" w:rsidR="006E4E04" w:rsidRPr="00537E6B" w:rsidRDefault="006E4E04" w:rsidP="006E4E04">
      <w:pPr>
        <w:pStyle w:val="NoSpacing"/>
        <w:ind w:left="567"/>
        <w:rPr>
          <w:rFonts w:ascii="Arial" w:hAnsi="Arial" w:cs="Arial"/>
          <w:sz w:val="18"/>
          <w:szCs w:val="18"/>
          <w:lang w:eastAsia="en-GB"/>
        </w:rPr>
      </w:pPr>
      <w:r w:rsidRPr="00537E6B">
        <w:rPr>
          <w:rFonts w:ascii="Arial" w:hAnsi="Arial" w:cs="Arial"/>
          <w:sz w:val="18"/>
          <w:szCs w:val="18"/>
          <w:lang w:eastAsia="en-GB"/>
        </w:rPr>
        <w:t>(1)   confirmation as to whether or not to the best of its knowledge any of the Contractor Deliverables are Hazardous Contractor Deliverables; and</w:t>
      </w:r>
    </w:p>
    <w:p w14:paraId="502A08FC" w14:textId="77777777" w:rsidR="006E4E04" w:rsidRPr="00537E6B" w:rsidRDefault="006E4E04" w:rsidP="006E4E04">
      <w:pPr>
        <w:pStyle w:val="NoSpacing"/>
        <w:ind w:left="567"/>
        <w:rPr>
          <w:rFonts w:ascii="Arial" w:hAnsi="Arial" w:cs="Arial"/>
          <w:sz w:val="18"/>
          <w:szCs w:val="18"/>
          <w:lang w:eastAsia="en-GB"/>
        </w:rPr>
      </w:pPr>
      <w:r w:rsidRPr="00537E6B">
        <w:rPr>
          <w:rFonts w:ascii="Arial" w:hAnsi="Arial" w:cs="Arial"/>
          <w:sz w:val="18"/>
          <w:szCs w:val="18"/>
          <w:lang w:eastAsia="en-GB"/>
        </w:rPr>
        <w:t>(2)   for each Hazardous Contractor Deliverable, a Safety Data Sheet containing the data set out at Clause 9.d, which shall be updated by the Contractor during the period of the Contract if it becomes aware of any new relevant data.</w:t>
      </w:r>
    </w:p>
    <w:p w14:paraId="77A79B90"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d.   Safety Data Sheets if required under Clause 9.c shall be provided in accordance with the extant UK REACH Regulation and any additional information required by the Health and Safety at Work etc. Act 1974 and shall contain:</w:t>
      </w:r>
    </w:p>
    <w:p w14:paraId="7407D25A" w14:textId="77777777" w:rsidR="006E4E04" w:rsidRPr="00537E6B" w:rsidRDefault="006E4E04" w:rsidP="006E4E04">
      <w:pPr>
        <w:spacing w:after="0" w:line="240" w:lineRule="auto"/>
        <w:ind w:left="567"/>
        <w:rPr>
          <w:rFonts w:ascii="Arial" w:hAnsi="Arial" w:cs="Arial"/>
          <w:sz w:val="18"/>
          <w:szCs w:val="18"/>
          <w:lang w:eastAsia="en-GB"/>
        </w:rPr>
      </w:pPr>
      <w:bookmarkStart w:id="1" w:name="_Hlk44418643"/>
      <w:r w:rsidRPr="00537E6B">
        <w:rPr>
          <w:rFonts w:ascii="Arial" w:hAnsi="Arial" w:cs="Arial"/>
          <w:sz w:val="18"/>
          <w:szCs w:val="18"/>
          <w:lang w:eastAsia="en-GB"/>
        </w:rPr>
        <w:t xml:space="preserve">(1)   information required by the Classification, Labelling and Packaging (GB CLP) Regulation or any replacement thereof; and  </w:t>
      </w:r>
    </w:p>
    <w:bookmarkEnd w:id="1"/>
    <w:p w14:paraId="6B1DCE63" w14:textId="77777777" w:rsidR="006E4E04" w:rsidRPr="00537E6B" w:rsidRDefault="006E4E04" w:rsidP="006E4E04">
      <w:pPr>
        <w:spacing w:after="0" w:line="240" w:lineRule="auto"/>
        <w:ind w:left="567"/>
        <w:rPr>
          <w:rFonts w:ascii="Arial" w:hAnsi="Arial" w:cs="Arial"/>
          <w:sz w:val="18"/>
          <w:szCs w:val="18"/>
          <w:lang w:eastAsia="en-GB"/>
        </w:rPr>
      </w:pPr>
      <w:r w:rsidRPr="00537E6B">
        <w:rPr>
          <w:rFonts w:ascii="Arial" w:hAnsi="Arial" w:cs="Arial"/>
          <w:sz w:val="18"/>
          <w:szCs w:val="18"/>
          <w:lang w:eastAsia="en-GB"/>
        </w:rPr>
        <w:t>(2)   where the Hazardous Contractor Deliverable is, contains or embodies a radioactive substance as defined in the extant Ionising Radiation Regulations, details of the activity, substance and form (including any isotope); and</w:t>
      </w:r>
    </w:p>
    <w:p w14:paraId="7183AA5E" w14:textId="77777777" w:rsidR="006E4E04" w:rsidRPr="00537E6B" w:rsidRDefault="006E4E04" w:rsidP="006E4E04">
      <w:pPr>
        <w:spacing w:after="0" w:line="240" w:lineRule="auto"/>
        <w:ind w:left="567"/>
        <w:rPr>
          <w:rFonts w:ascii="Arial" w:hAnsi="Arial" w:cs="Arial"/>
          <w:sz w:val="18"/>
          <w:szCs w:val="18"/>
          <w:lang w:eastAsia="en-GB"/>
        </w:rPr>
      </w:pPr>
      <w:r w:rsidRPr="00537E6B">
        <w:rPr>
          <w:rFonts w:ascii="Arial" w:hAnsi="Arial" w:cs="Arial"/>
          <w:sz w:val="18"/>
          <w:szCs w:val="18"/>
          <w:lang w:eastAsia="en-GB"/>
        </w:rPr>
        <w:t>(3)   where the Hazardous Contractor Deliverable has magnetic properties, details of the magnetic flux density at a defined distance, for the condition in which it is packed.</w:t>
      </w:r>
    </w:p>
    <w:p w14:paraId="632BC278" w14:textId="77777777" w:rsidR="006E4E04" w:rsidRPr="00537E6B" w:rsidRDefault="006E4E04" w:rsidP="006E4E04">
      <w:pPr>
        <w:tabs>
          <w:tab w:val="left" w:pos="3261"/>
        </w:tabs>
        <w:spacing w:after="0" w:line="240" w:lineRule="auto"/>
        <w:rPr>
          <w:rFonts w:ascii="Arial" w:hAnsi="Arial" w:cs="Arial"/>
          <w:sz w:val="18"/>
          <w:szCs w:val="18"/>
          <w:lang w:eastAsia="en-GB"/>
        </w:rPr>
      </w:pPr>
      <w:r w:rsidRPr="00537E6B">
        <w:rPr>
          <w:rFonts w:ascii="Arial" w:hAnsi="Arial" w:cs="Arial"/>
          <w:sz w:val="18"/>
          <w:szCs w:val="18"/>
          <w:lang w:eastAsia="en-GB"/>
        </w:rPr>
        <w:t>e.   The Contractor shall retain its own copies of the Safety Data Sheets provided to the Authority in accordance with Clause 9.d for 4 years after the end of the Contract and shall make them available to the Authority’s representatives on request.</w:t>
      </w:r>
    </w:p>
    <w:p w14:paraId="20D06C35" w14:textId="77777777" w:rsidR="006E4E04" w:rsidRPr="00537E6B" w:rsidRDefault="006E4E04" w:rsidP="006E4E04">
      <w:pPr>
        <w:keepNext/>
        <w:spacing w:after="0" w:line="240" w:lineRule="auto"/>
        <w:rPr>
          <w:rFonts w:ascii="Arial" w:hAnsi="Arial" w:cs="Arial"/>
          <w:sz w:val="18"/>
          <w:szCs w:val="18"/>
          <w:lang w:eastAsia="en-GB"/>
        </w:rPr>
      </w:pPr>
      <w:r w:rsidRPr="00537E6B">
        <w:rPr>
          <w:rFonts w:ascii="Arial" w:hAnsi="Arial" w:cs="Arial"/>
          <w:sz w:val="18"/>
          <w:szCs w:val="18"/>
          <w:lang w:eastAsia="en-GB"/>
        </w:rPr>
        <w:t>f.   Nothing in this Clause 9 reduces or limits any statutory or legal obligation of the Authority or the Contractor.</w:t>
      </w:r>
    </w:p>
    <w:p w14:paraId="76D3F555" w14:textId="77777777" w:rsidR="006E4E04" w:rsidRPr="00537E6B" w:rsidRDefault="006E4E04" w:rsidP="006E4E04">
      <w:pPr>
        <w:autoSpaceDE w:val="0"/>
        <w:autoSpaceDN w:val="0"/>
        <w:adjustRightInd w:val="0"/>
        <w:spacing w:after="0" w:line="240" w:lineRule="auto"/>
        <w:rPr>
          <w:rFonts w:ascii="Arial" w:hAnsi="Arial" w:cs="Arial"/>
          <w:sz w:val="18"/>
          <w:szCs w:val="18"/>
          <w:lang w:eastAsia="en-GB"/>
        </w:rPr>
      </w:pPr>
      <w:bookmarkStart w:id="2" w:name="_Hlk44418711"/>
      <w:r w:rsidRPr="00537E6B">
        <w:rPr>
          <w:rFonts w:ascii="Arial" w:hAnsi="Arial" w:cs="Arial"/>
          <w:sz w:val="18"/>
          <w:szCs w:val="18"/>
          <w:lang w:eastAsia="en-GB"/>
        </w:rPr>
        <w:t>g.  Where delivery is made to the Defence Fulfilment Centre (DFC) and / or other Team Leidos location / building, the Contractor must comply with the Logistic Commodities and Services Transformation (LCST) Supplier Manual.</w:t>
      </w:r>
      <w:r w:rsidRPr="00537E6B">
        <w:rPr>
          <w:rFonts w:ascii="Arial" w:hAnsi="Arial" w:cs="Arial"/>
          <w:sz w:val="18"/>
          <w:szCs w:val="18"/>
          <w:shd w:val="clear" w:color="auto" w:fill="FFFF99"/>
          <w:lang w:eastAsia="en-GB"/>
        </w:rPr>
        <w:t xml:space="preserve"> </w:t>
      </w:r>
    </w:p>
    <w:bookmarkEnd w:id="2"/>
    <w:p w14:paraId="3C77B40B" w14:textId="77777777" w:rsidR="006E4E04" w:rsidRPr="00537E6B" w:rsidRDefault="006E4E04" w:rsidP="006E4E04">
      <w:pPr>
        <w:pStyle w:val="NoSpacing"/>
        <w:rPr>
          <w:rFonts w:ascii="Arial" w:hAnsi="Arial" w:cs="Arial"/>
          <w:b/>
          <w:sz w:val="18"/>
          <w:szCs w:val="18"/>
          <w:lang w:eastAsia="en-GB"/>
        </w:rPr>
      </w:pPr>
      <w:r w:rsidRPr="00537E6B">
        <w:rPr>
          <w:rFonts w:ascii="Arial" w:hAnsi="Arial" w:cs="Arial"/>
          <w:sz w:val="18"/>
          <w:szCs w:val="18"/>
          <w:lang w:eastAsia="en-GB"/>
        </w:rPr>
        <w:br/>
      </w:r>
      <w:r w:rsidRPr="00537E6B">
        <w:rPr>
          <w:rFonts w:ascii="Arial" w:hAnsi="Arial" w:cs="Arial"/>
          <w:b/>
          <w:sz w:val="18"/>
          <w:szCs w:val="18"/>
          <w:lang w:eastAsia="en-GB"/>
        </w:rPr>
        <w:t>10   Delivery / Collection</w:t>
      </w:r>
    </w:p>
    <w:p w14:paraId="5742CEB4" w14:textId="77777777" w:rsidR="006E4E04" w:rsidRPr="00537E6B" w:rsidRDefault="006E4E04" w:rsidP="006E4E04">
      <w:pPr>
        <w:pStyle w:val="NoSpacing"/>
        <w:tabs>
          <w:tab w:val="left" w:pos="284"/>
        </w:tabs>
        <w:rPr>
          <w:rFonts w:ascii="Arial" w:hAnsi="Arial" w:cs="Arial"/>
          <w:sz w:val="18"/>
          <w:szCs w:val="18"/>
          <w:lang w:eastAsia="en-GB"/>
        </w:rPr>
      </w:pPr>
      <w:r w:rsidRPr="00537E6B">
        <w:rPr>
          <w:rFonts w:ascii="Arial" w:hAnsi="Arial" w:cs="Arial"/>
          <w:sz w:val="18"/>
          <w:szCs w:val="18"/>
          <w:lang w:eastAsia="en-GB"/>
        </w:rPr>
        <w:lastRenderedPageBreak/>
        <w:t>a.   The Contract shall specify whether the Contractor Deliverables are to be delivered to the consignee by the Contractor or collected from the consignor by the Authority.</w:t>
      </w:r>
    </w:p>
    <w:p w14:paraId="3900BEE2" w14:textId="77777777" w:rsidR="006E4E04" w:rsidRPr="00537E6B" w:rsidRDefault="006E4E04" w:rsidP="006E4E04">
      <w:pPr>
        <w:pStyle w:val="NoSpacing"/>
        <w:tabs>
          <w:tab w:val="left" w:pos="284"/>
        </w:tabs>
        <w:rPr>
          <w:rFonts w:ascii="Arial" w:hAnsi="Arial" w:cs="Arial"/>
          <w:sz w:val="18"/>
          <w:szCs w:val="18"/>
          <w:lang w:eastAsia="en-GB"/>
        </w:rPr>
      </w:pPr>
      <w:r w:rsidRPr="00537E6B">
        <w:rPr>
          <w:rFonts w:ascii="Arial" w:hAnsi="Arial" w:cs="Arial"/>
          <w:sz w:val="18"/>
          <w:szCs w:val="18"/>
          <w:lang w:eastAsia="en-GB"/>
        </w:rPr>
        <w:t xml:space="preserve">b.   Title and risk in the Contractor Deliverables shall pass from the Contractor to the Authority on delivery or on collection in accordance with Clause 10.a.    </w:t>
      </w:r>
    </w:p>
    <w:p w14:paraId="6CA7C8BA" w14:textId="77777777" w:rsidR="006E4E04" w:rsidRPr="00537E6B" w:rsidRDefault="006E4E04" w:rsidP="006E4E04">
      <w:pPr>
        <w:pStyle w:val="NoSpacing"/>
        <w:tabs>
          <w:tab w:val="left" w:pos="284"/>
        </w:tabs>
        <w:rPr>
          <w:rFonts w:ascii="Arial" w:hAnsi="Arial" w:cs="Arial"/>
          <w:sz w:val="18"/>
          <w:szCs w:val="18"/>
          <w:lang w:eastAsia="en-GB"/>
        </w:rPr>
      </w:pPr>
      <w:r w:rsidRPr="00537E6B">
        <w:rPr>
          <w:rFonts w:ascii="Arial" w:hAnsi="Arial" w:cs="Arial"/>
          <w:sz w:val="18"/>
          <w:szCs w:val="18"/>
          <w:lang w:eastAsia="en-GB"/>
        </w:rPr>
        <w:t>c.   The Authority shall be deemed to have accepted the Contractor Deliverables thirty (30) days after title and risk has passed to the Authority unless it has rejected the Contractor Deliverables within the same period.</w:t>
      </w:r>
    </w:p>
    <w:p w14:paraId="7BCC8599" w14:textId="77777777" w:rsidR="006E4E04" w:rsidRPr="00537E6B" w:rsidRDefault="006E4E04" w:rsidP="006E4E04">
      <w:pPr>
        <w:pStyle w:val="NoSpacing"/>
        <w:rPr>
          <w:rFonts w:ascii="Arial" w:hAnsi="Arial" w:cs="Arial"/>
          <w:sz w:val="18"/>
          <w:szCs w:val="18"/>
          <w:lang w:eastAsia="en-GB"/>
        </w:rPr>
      </w:pPr>
    </w:p>
    <w:p w14:paraId="702E2C80" w14:textId="77777777" w:rsidR="006E4E04" w:rsidRPr="00537E6B" w:rsidRDefault="006E4E04" w:rsidP="006E4E04">
      <w:pPr>
        <w:pStyle w:val="NoSpacing"/>
        <w:rPr>
          <w:rFonts w:ascii="Arial" w:hAnsi="Arial" w:cs="Arial"/>
          <w:b/>
          <w:sz w:val="18"/>
          <w:szCs w:val="18"/>
          <w:lang w:eastAsia="en-GB"/>
        </w:rPr>
      </w:pPr>
      <w:r w:rsidRPr="00537E6B">
        <w:rPr>
          <w:rFonts w:ascii="Arial" w:hAnsi="Arial" w:cs="Arial"/>
          <w:b/>
          <w:sz w:val="18"/>
          <w:szCs w:val="18"/>
          <w:lang w:eastAsia="en-GB"/>
        </w:rPr>
        <w:t>11   Marking of Contractor Deliverables</w:t>
      </w:r>
    </w:p>
    <w:p w14:paraId="366E1653" w14:textId="77777777" w:rsidR="006E4E04" w:rsidRPr="00537E6B" w:rsidRDefault="006E4E04" w:rsidP="006E4E04">
      <w:pPr>
        <w:tabs>
          <w:tab w:val="left" w:pos="284"/>
        </w:tabs>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a.</w:t>
      </w:r>
      <w:r w:rsidRPr="00537E6B">
        <w:rPr>
          <w:rFonts w:ascii="Arial" w:eastAsia="Times New Roman" w:hAnsi="Arial" w:cs="Arial"/>
          <w:sz w:val="18"/>
          <w:szCs w:val="18"/>
          <w:lang w:eastAsia="en-GB"/>
        </w:rPr>
        <w:tab/>
        <w:t>Each Contractor Deliverable shall be marked in accordance with the requirements specified in Contract, or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specified in the schedule of requirements.</w:t>
      </w:r>
    </w:p>
    <w:p w14:paraId="385B3051" w14:textId="77777777" w:rsidR="006E4E04" w:rsidRPr="00537E6B" w:rsidRDefault="006E4E04" w:rsidP="006E4E04">
      <w:pPr>
        <w:tabs>
          <w:tab w:val="left" w:pos="284"/>
        </w:tabs>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b.   Any marking method used shall not have a detrimental effect on the strength, serviceability or corrosion resistance of the Contractor Deliverables.</w:t>
      </w:r>
    </w:p>
    <w:p w14:paraId="1D5955D1" w14:textId="77777777" w:rsidR="006E4E04" w:rsidRPr="00537E6B" w:rsidRDefault="006E4E04" w:rsidP="006E4E04">
      <w:pPr>
        <w:tabs>
          <w:tab w:val="left" w:pos="284"/>
        </w:tabs>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c.   The marking shall include any serial numbers allocated to the Contractor Deliverable.</w:t>
      </w:r>
    </w:p>
    <w:p w14:paraId="073DE3DC" w14:textId="77777777" w:rsidR="006E4E04" w:rsidRPr="00537E6B" w:rsidRDefault="006E4E04" w:rsidP="006E4E04">
      <w:pPr>
        <w:tabs>
          <w:tab w:val="left" w:pos="284"/>
        </w:tabs>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d.</w:t>
      </w:r>
      <w:r w:rsidRPr="00537E6B">
        <w:rPr>
          <w:rFonts w:ascii="Arial" w:eastAsia="Times New Roman" w:hAnsi="Arial" w:cs="Arial"/>
          <w:sz w:val="18"/>
          <w:szCs w:val="18"/>
          <w:lang w:eastAsia="en-GB"/>
        </w:rPr>
        <w:tab/>
        <w:t>Where because of its size or nature it is not possible to mark a Contractor Deliverable with the required particulars, the required information should be included on the package or carton in which the Contractor Deliverable is packed, in accordance with condition 12 (Packaging and Labelling (excluding Contractor Deliverables containing Ammunition or Explosives)).</w:t>
      </w:r>
    </w:p>
    <w:p w14:paraId="6C5B137C"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br/>
      </w:r>
    </w:p>
    <w:p w14:paraId="7D076E75" w14:textId="77777777" w:rsidR="006E4E04" w:rsidRPr="00537E6B" w:rsidRDefault="006E4E04" w:rsidP="006E4E04">
      <w:pPr>
        <w:pStyle w:val="NoSpacing"/>
        <w:keepNext/>
        <w:rPr>
          <w:rFonts w:ascii="Arial" w:hAnsi="Arial" w:cs="Arial"/>
          <w:b/>
          <w:sz w:val="18"/>
          <w:szCs w:val="18"/>
          <w:lang w:eastAsia="en-GB"/>
        </w:rPr>
      </w:pPr>
      <w:r w:rsidRPr="00537E6B">
        <w:rPr>
          <w:rFonts w:ascii="Arial" w:hAnsi="Arial" w:cs="Arial"/>
          <w:b/>
          <w:sz w:val="18"/>
          <w:szCs w:val="18"/>
          <w:lang w:eastAsia="en-GB"/>
        </w:rPr>
        <w:t>12   Packaging and Labelling of Contractor Deliverables (Excluding Contractor Deliverables Containing Ammunition or Explosives)</w:t>
      </w:r>
    </w:p>
    <w:p w14:paraId="21258CCC" w14:textId="77777777" w:rsidR="006E4E04" w:rsidRPr="00537E6B" w:rsidRDefault="006E4E04" w:rsidP="006E4E04">
      <w:pPr>
        <w:pStyle w:val="NoSpacing"/>
        <w:keepNext/>
        <w:rPr>
          <w:rFonts w:ascii="Arial" w:hAnsi="Arial" w:cs="Arial"/>
          <w:sz w:val="18"/>
          <w:szCs w:val="18"/>
          <w:lang w:eastAsia="en-GB"/>
        </w:rPr>
      </w:pPr>
      <w:r w:rsidRPr="00537E6B">
        <w:rPr>
          <w:rFonts w:ascii="Arial" w:hAnsi="Arial" w:cs="Arial"/>
          <w:sz w:val="18"/>
          <w:szCs w:val="18"/>
          <w:lang w:eastAsia="en-GB"/>
        </w:rPr>
        <w:t>The Contractor shall pack or have packed the Contractor Deliverables in accordance with any requirements specified in the Contract and Def Stan 81-041 (Part 1 and Part 6).</w:t>
      </w:r>
    </w:p>
    <w:p w14:paraId="38971F30" w14:textId="77777777" w:rsidR="006E4E04" w:rsidRPr="00537E6B" w:rsidRDefault="006E4E04" w:rsidP="006E4E04">
      <w:pPr>
        <w:pStyle w:val="NoSpacing"/>
        <w:keepNext/>
        <w:rPr>
          <w:rFonts w:ascii="Arial" w:hAnsi="Arial" w:cs="Arial"/>
          <w:sz w:val="18"/>
          <w:szCs w:val="18"/>
          <w:lang w:eastAsia="en-GB"/>
        </w:rPr>
      </w:pPr>
    </w:p>
    <w:p w14:paraId="18944D4E" w14:textId="77777777" w:rsidR="006E4E04" w:rsidRPr="00537E6B" w:rsidRDefault="006E4E04" w:rsidP="006E4E04">
      <w:pPr>
        <w:pStyle w:val="NoSpacing"/>
        <w:keepNext/>
        <w:rPr>
          <w:rFonts w:ascii="Arial" w:hAnsi="Arial" w:cs="Arial"/>
          <w:b/>
          <w:sz w:val="18"/>
          <w:szCs w:val="18"/>
          <w:lang w:eastAsia="en-GB"/>
        </w:rPr>
      </w:pPr>
      <w:r w:rsidRPr="00537E6B">
        <w:rPr>
          <w:rFonts w:ascii="Arial" w:hAnsi="Arial" w:cs="Arial"/>
          <w:b/>
          <w:sz w:val="18"/>
          <w:szCs w:val="18"/>
          <w:lang w:eastAsia="en-GB"/>
        </w:rPr>
        <w:t>13   Progress Monitoring, Meetings and Reports</w:t>
      </w:r>
    </w:p>
    <w:p w14:paraId="0C666D26" w14:textId="77777777" w:rsidR="006E4E04" w:rsidRPr="00537E6B" w:rsidRDefault="006E4E04" w:rsidP="006E4E04">
      <w:pPr>
        <w:pStyle w:val="NoSpacing"/>
        <w:rPr>
          <w:rFonts w:ascii="Arial" w:eastAsia="Times New Roman" w:hAnsi="Arial" w:cs="Arial"/>
          <w:sz w:val="18"/>
          <w:szCs w:val="18"/>
          <w:lang w:eastAsia="en-GB"/>
        </w:rPr>
      </w:pPr>
      <w:r w:rsidRPr="00537E6B">
        <w:rPr>
          <w:rFonts w:ascii="Arial" w:hAnsi="Arial" w:cs="Arial"/>
          <w:sz w:val="18"/>
          <w:szCs w:val="18"/>
          <w:lang w:eastAsia="en-GB"/>
        </w:rPr>
        <w:t xml:space="preserve">The Contractor shall attend progress meetings and deliver reports at the frequency or times (if any) specified in the Contract and shall ensure that its Contractor’s representatives are suitably qualified to attend such meetings. </w:t>
      </w:r>
      <w:r w:rsidRPr="00537E6B">
        <w:rPr>
          <w:rFonts w:ascii="Arial" w:eastAsia="Times New Roman" w:hAnsi="Arial" w:cs="Arial"/>
          <w:sz w:val="18"/>
          <w:szCs w:val="18"/>
          <w:lang w:eastAsia="en-GB"/>
        </w:rPr>
        <w:t xml:space="preserve">Any additional meetings reasonably required shall be at no cost to the Authority.  </w:t>
      </w:r>
    </w:p>
    <w:p w14:paraId="50760D0A" w14:textId="77777777" w:rsidR="006E4E04" w:rsidRPr="00537E6B" w:rsidRDefault="006E4E04" w:rsidP="006E4E04">
      <w:pPr>
        <w:pStyle w:val="NoSpacing"/>
        <w:rPr>
          <w:rFonts w:ascii="Arial" w:hAnsi="Arial" w:cs="Arial"/>
          <w:sz w:val="18"/>
          <w:szCs w:val="18"/>
          <w:lang w:eastAsia="en-GB"/>
        </w:rPr>
      </w:pPr>
    </w:p>
    <w:p w14:paraId="5BDF2859" w14:textId="77777777" w:rsidR="006E4E04" w:rsidRPr="00537E6B" w:rsidRDefault="006E4E04" w:rsidP="006E4E04">
      <w:pPr>
        <w:keepNext/>
        <w:spacing w:after="0" w:line="240" w:lineRule="auto"/>
        <w:rPr>
          <w:rFonts w:ascii="Arial" w:eastAsia="Times New Roman" w:hAnsi="Arial" w:cs="Arial"/>
          <w:b/>
          <w:sz w:val="18"/>
          <w:szCs w:val="18"/>
          <w:lang w:eastAsia="en-GB"/>
        </w:rPr>
      </w:pPr>
      <w:r w:rsidRPr="00537E6B">
        <w:rPr>
          <w:rFonts w:ascii="Arial" w:eastAsia="Times New Roman" w:hAnsi="Arial" w:cs="Arial"/>
          <w:b/>
          <w:sz w:val="18"/>
          <w:szCs w:val="18"/>
          <w:lang w:eastAsia="en-GB"/>
        </w:rPr>
        <w:t xml:space="preserve">14   Payment </w:t>
      </w:r>
    </w:p>
    <w:p w14:paraId="1B1BD7DE" w14:textId="77777777" w:rsidR="006E4E04" w:rsidRPr="00537E6B" w:rsidRDefault="006E4E04" w:rsidP="006E4E04">
      <w:pPr>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a.   Payment for Contractor Deliverables will be made by electronic transfer and prior to submitting any claims for payment under clause 14b the Contractor will be required to register their details (Supplier on-boarding) on the Contracting, Purchasing and Finance (CP&amp;F) electronic procurement tool.</w:t>
      </w:r>
    </w:p>
    <w:p w14:paraId="16352AF4" w14:textId="77777777" w:rsidR="006E4E04" w:rsidRPr="00537E6B" w:rsidRDefault="006E4E04" w:rsidP="006E4E04">
      <w:pPr>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b.  Where the Contractor submits an invoice to the Authority in accordance with clause 14a, the Authority will consider and verify that invoice in a timely fashion.</w:t>
      </w:r>
    </w:p>
    <w:p w14:paraId="10BD9B2D" w14:textId="77777777" w:rsidR="006E4E04" w:rsidRPr="00537E6B" w:rsidRDefault="006E4E04" w:rsidP="006E4E04">
      <w:pPr>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c.  The Authority shall pay the Contractor any sums due under such an invoice no later than a period of 30 days from the date on which the Authority has determined that the invoice is valid and undisputed.</w:t>
      </w:r>
    </w:p>
    <w:p w14:paraId="54F6BA3B" w14:textId="77777777" w:rsidR="006E4E04" w:rsidRPr="00537E6B" w:rsidRDefault="006E4E04" w:rsidP="006E4E04">
      <w:pPr>
        <w:spacing w:after="0" w:line="240" w:lineRule="auto"/>
        <w:rPr>
          <w:rFonts w:ascii="Arial" w:eastAsia="Times New Roman" w:hAnsi="Arial" w:cs="Arial"/>
          <w:b/>
          <w:sz w:val="18"/>
          <w:szCs w:val="18"/>
          <w:lang w:eastAsia="en-GB"/>
        </w:rPr>
      </w:pPr>
      <w:r w:rsidRPr="00537E6B">
        <w:rPr>
          <w:rFonts w:ascii="Arial" w:eastAsia="Times New Roman" w:hAnsi="Arial" w:cs="Arial"/>
          <w:sz w:val="18"/>
          <w:szCs w:val="18"/>
          <w:lang w:eastAsia="en-GB"/>
        </w:rPr>
        <w:t>d.  Where the Authority fails to comply with clause 14b and there is undue delay in considering and verifying the invoice, the invoice shall be regarded as valid and undisputed for the purpose of clause 14c after a reasonable time has passed.</w:t>
      </w:r>
    </w:p>
    <w:p w14:paraId="18533BB5" w14:textId="77777777" w:rsidR="006E4E04" w:rsidRPr="00537E6B" w:rsidRDefault="006E4E04" w:rsidP="006E4E04">
      <w:pPr>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e.  The approval for payment of a valid and undisputed invoice by the Authority shall not be construed as acceptance by the Authority of the performance of the Contractor’s obligations nor as a waiver of its rights and remedies under this Contract.</w:t>
      </w:r>
    </w:p>
    <w:p w14:paraId="4C26532A" w14:textId="77777777" w:rsidR="006E4E04" w:rsidRPr="00537E6B" w:rsidRDefault="006E4E04" w:rsidP="006E4E04">
      <w:pPr>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f.   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p>
    <w:p w14:paraId="755145E0" w14:textId="77777777" w:rsidR="006E4E04" w:rsidRPr="00537E6B" w:rsidRDefault="006E4E04" w:rsidP="006E4E04">
      <w:pPr>
        <w:spacing w:after="0" w:line="240" w:lineRule="auto"/>
        <w:rPr>
          <w:rFonts w:ascii="Arial" w:eastAsia="Times New Roman" w:hAnsi="Arial" w:cs="Arial"/>
          <w:sz w:val="18"/>
          <w:szCs w:val="18"/>
          <w:lang w:eastAsia="en-GB"/>
        </w:rPr>
      </w:pPr>
    </w:p>
    <w:p w14:paraId="49F2977D" w14:textId="77777777" w:rsidR="006E4E04" w:rsidRPr="00537E6B" w:rsidRDefault="006E4E04" w:rsidP="006E4E04">
      <w:pPr>
        <w:pStyle w:val="NoSpacing"/>
        <w:rPr>
          <w:rFonts w:ascii="Arial" w:hAnsi="Arial" w:cs="Arial"/>
          <w:b/>
          <w:sz w:val="18"/>
          <w:szCs w:val="18"/>
          <w:lang w:eastAsia="en-GB"/>
        </w:rPr>
      </w:pPr>
      <w:r w:rsidRPr="00537E6B">
        <w:rPr>
          <w:rFonts w:ascii="Arial" w:hAnsi="Arial" w:cs="Arial"/>
          <w:b/>
          <w:sz w:val="18"/>
          <w:szCs w:val="18"/>
          <w:lang w:eastAsia="en-GB"/>
        </w:rPr>
        <w:t>15   Dispute Resolution</w:t>
      </w:r>
    </w:p>
    <w:p w14:paraId="7AAA6CA6" w14:textId="77777777" w:rsidR="006E4E04" w:rsidRPr="00537E6B" w:rsidRDefault="006E4E04" w:rsidP="006E4E04">
      <w:pPr>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a.   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w:t>
      </w:r>
    </w:p>
    <w:p w14:paraId="77171F20" w14:textId="77777777" w:rsidR="006E4E04" w:rsidRPr="00537E6B" w:rsidRDefault="006E4E04" w:rsidP="006E4E04">
      <w:pPr>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b.  In the event that the dispute or claim is not resolved pursuant to Clause 15.a the dispute shall be referred to arbitration and shall be governed by the Arbitration Act 1996.  For the purposes of the arbitration, the arbitrator shall have the power to make provisional awards pursuant to Section 39 of the Arbitration Act 1996.</w:t>
      </w:r>
    </w:p>
    <w:p w14:paraId="4D121485" w14:textId="77777777" w:rsidR="006E4E04" w:rsidRPr="00537E6B" w:rsidRDefault="006E4E04" w:rsidP="006E4E04">
      <w:pPr>
        <w:pStyle w:val="NoSpacing"/>
        <w:rPr>
          <w:rFonts w:ascii="Arial" w:hAnsi="Arial" w:cs="Arial"/>
          <w:sz w:val="18"/>
          <w:szCs w:val="18"/>
          <w:lang w:eastAsia="en-GB"/>
        </w:rPr>
      </w:pPr>
      <w:r w:rsidRPr="00537E6B">
        <w:rPr>
          <w:rFonts w:ascii="Arial" w:eastAsia="Times New Roman" w:hAnsi="Arial" w:cs="Arial"/>
          <w:iCs/>
          <w:sz w:val="18"/>
          <w:szCs w:val="18"/>
        </w:rPr>
        <w:t>c.  For the avoidance of doubt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 arbitration process may be made beyond the tribunal, the Parties, their legal representatives and any person necessary to the conduct of the proceedings, without the concurrence of all the Parties to the arbitration</w:t>
      </w:r>
      <w:r w:rsidRPr="00537E6B">
        <w:rPr>
          <w:rFonts w:ascii="Arial" w:hAnsi="Arial" w:cs="Arial"/>
          <w:sz w:val="18"/>
          <w:szCs w:val="18"/>
          <w:lang w:eastAsia="en-GB"/>
        </w:rPr>
        <w:t>.</w:t>
      </w:r>
    </w:p>
    <w:p w14:paraId="49AA22EF" w14:textId="77777777" w:rsidR="006E4E04" w:rsidRPr="00537E6B" w:rsidRDefault="006E4E04" w:rsidP="006E4E04">
      <w:pPr>
        <w:pStyle w:val="NoSpacing"/>
        <w:rPr>
          <w:rFonts w:ascii="Arial" w:hAnsi="Arial" w:cs="Arial"/>
          <w:sz w:val="18"/>
          <w:szCs w:val="18"/>
          <w:lang w:eastAsia="en-GB"/>
        </w:rPr>
      </w:pPr>
    </w:p>
    <w:p w14:paraId="1F0B04E4" w14:textId="77777777" w:rsidR="006E4E04" w:rsidRPr="00537E6B" w:rsidRDefault="006E4E04" w:rsidP="006E4E04">
      <w:pPr>
        <w:pStyle w:val="NoSpacing"/>
        <w:rPr>
          <w:rFonts w:ascii="Arial" w:hAnsi="Arial" w:cs="Arial"/>
          <w:b/>
          <w:sz w:val="18"/>
          <w:szCs w:val="18"/>
          <w:lang w:eastAsia="en-GB"/>
        </w:rPr>
      </w:pPr>
      <w:r w:rsidRPr="00537E6B">
        <w:rPr>
          <w:rFonts w:ascii="Arial" w:hAnsi="Arial" w:cs="Arial"/>
          <w:b/>
          <w:sz w:val="18"/>
          <w:szCs w:val="18"/>
          <w:lang w:eastAsia="en-GB"/>
        </w:rPr>
        <w:t>16   Termination for Corrupt Gifts</w:t>
      </w:r>
    </w:p>
    <w:p w14:paraId="04C75F0C" w14:textId="77777777" w:rsidR="006E4E04" w:rsidRPr="00537E6B" w:rsidRDefault="006E4E04" w:rsidP="006E4E04">
      <w:pPr>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lastRenderedPageBreak/>
        <w:t xml:space="preserve">The Authority may terminate the Contract with immediate effect, without compensation, by giving written notice to the Contractor at any time after any of the following events: </w:t>
      </w:r>
    </w:p>
    <w:p w14:paraId="6F95F605" w14:textId="77777777" w:rsidR="006E4E04" w:rsidRPr="00537E6B" w:rsidRDefault="006E4E04" w:rsidP="006E4E04">
      <w:pPr>
        <w:spacing w:after="0" w:line="240" w:lineRule="auto"/>
        <w:rPr>
          <w:rFonts w:ascii="Arial" w:eastAsia="Times New Roman" w:hAnsi="Arial" w:cs="Arial"/>
          <w:sz w:val="18"/>
          <w:szCs w:val="18"/>
          <w:lang w:eastAsia="en-GB"/>
        </w:rPr>
      </w:pPr>
    </w:p>
    <w:p w14:paraId="670C1387" w14:textId="77777777" w:rsidR="006E4E04" w:rsidRPr="00537E6B" w:rsidRDefault="006E4E04" w:rsidP="006E4E04">
      <w:pPr>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a.   where the Authority becomes aware that the Contractor, its employees, agents or any sub-contractor (or anyone acting on its behalf or any of its or their employees):</w:t>
      </w:r>
    </w:p>
    <w:p w14:paraId="555609AB" w14:textId="77777777" w:rsidR="006E4E04" w:rsidRPr="00537E6B" w:rsidRDefault="006E4E04" w:rsidP="006E4E04">
      <w:pPr>
        <w:spacing w:after="0" w:line="240" w:lineRule="auto"/>
        <w:ind w:left="567"/>
        <w:rPr>
          <w:rFonts w:ascii="Arial" w:eastAsia="Times New Roman" w:hAnsi="Arial" w:cs="Arial"/>
          <w:sz w:val="18"/>
          <w:szCs w:val="18"/>
          <w:lang w:eastAsia="en-GB"/>
        </w:rPr>
      </w:pPr>
      <w:r w:rsidRPr="00537E6B">
        <w:rPr>
          <w:rFonts w:ascii="Arial" w:eastAsia="Times New Roman" w:hAnsi="Arial" w:cs="Arial"/>
          <w:sz w:val="18"/>
          <w:szCs w:val="18"/>
          <w:lang w:eastAsia="en-GB"/>
        </w:rPr>
        <w:t>(1)   has offered, promised or given to any Crown servant any gift or financial or other advantage of any kind as an inducement or reward;</w:t>
      </w:r>
    </w:p>
    <w:p w14:paraId="60BDC6FA" w14:textId="77777777" w:rsidR="006E4E04" w:rsidRPr="00537E6B" w:rsidRDefault="006E4E04" w:rsidP="006E4E04">
      <w:pPr>
        <w:spacing w:after="0" w:line="240" w:lineRule="auto"/>
        <w:ind w:left="567"/>
        <w:rPr>
          <w:rFonts w:ascii="Arial" w:eastAsia="Times New Roman" w:hAnsi="Arial" w:cs="Arial"/>
          <w:sz w:val="18"/>
          <w:szCs w:val="18"/>
          <w:lang w:eastAsia="en-GB"/>
        </w:rPr>
      </w:pPr>
      <w:r w:rsidRPr="00537E6B">
        <w:rPr>
          <w:rFonts w:ascii="Arial" w:eastAsia="Times New Roman" w:hAnsi="Arial" w:cs="Arial"/>
          <w:sz w:val="18"/>
          <w:szCs w:val="18"/>
          <w:lang w:eastAsia="en-GB"/>
        </w:rPr>
        <w:t>(2)   commits or has committed any prohibited act or any offence under the Bribery Act 2010 with or without the knowledge or authority of the Contractor in relation to this Contract or any other contract with the Crown;</w:t>
      </w:r>
    </w:p>
    <w:p w14:paraId="6B874733" w14:textId="77777777" w:rsidR="006E4E04" w:rsidRPr="00537E6B" w:rsidRDefault="006E4E04" w:rsidP="006E4E04">
      <w:pPr>
        <w:spacing w:after="0" w:line="240" w:lineRule="auto"/>
        <w:ind w:left="567"/>
        <w:rPr>
          <w:rFonts w:ascii="Arial" w:eastAsia="Times New Roman" w:hAnsi="Arial" w:cs="Arial"/>
          <w:sz w:val="18"/>
          <w:szCs w:val="18"/>
          <w:lang w:eastAsia="en-GB"/>
        </w:rPr>
      </w:pPr>
      <w:r w:rsidRPr="00537E6B">
        <w:rPr>
          <w:rFonts w:ascii="Arial" w:eastAsia="Times New Roman" w:hAnsi="Arial" w:cs="Arial"/>
          <w:sz w:val="18"/>
          <w:szCs w:val="18"/>
          <w:lang w:eastAsia="en-GB"/>
        </w:rPr>
        <w:t>(3)   has entered into this or any other contract with the Crown in connection with which commission has been paid or has been agreed to be paid by it or on its behalf, or to its knowledge, unless before the contract is made particulars of any such commission and of the terms and conditions of any such agreement for the payment thereof have been disclosed in writing to the Authority.</w:t>
      </w:r>
    </w:p>
    <w:p w14:paraId="3FC35C53" w14:textId="77777777" w:rsidR="006E4E04" w:rsidRPr="00537E6B" w:rsidRDefault="006E4E04" w:rsidP="006E4E04">
      <w:pPr>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b.   In exercising its rights or remedies to terminate the Contract under Clause 16.a. the Authority shall:</w:t>
      </w:r>
    </w:p>
    <w:p w14:paraId="44B9AC1A" w14:textId="77777777" w:rsidR="006E4E04" w:rsidRPr="00537E6B" w:rsidRDefault="006E4E04" w:rsidP="006E4E04">
      <w:pPr>
        <w:spacing w:after="0" w:line="240" w:lineRule="auto"/>
        <w:ind w:left="567"/>
        <w:rPr>
          <w:rFonts w:ascii="Arial" w:eastAsia="Times New Roman" w:hAnsi="Arial" w:cs="Arial"/>
          <w:sz w:val="18"/>
          <w:szCs w:val="18"/>
          <w:lang w:eastAsia="en-GB"/>
        </w:rPr>
      </w:pPr>
      <w:r w:rsidRPr="00537E6B">
        <w:rPr>
          <w:rFonts w:ascii="Arial" w:eastAsia="Times New Roman" w:hAnsi="Arial" w:cs="Arial"/>
          <w:sz w:val="18"/>
          <w:szCs w:val="18"/>
          <w:lang w:eastAsia="en-GB"/>
        </w:rPr>
        <w:t>(1)   act in a reasonable and proportionate manner having regard to such matters as the gravity of, and the identity of the person committing the prohibited act;</w:t>
      </w:r>
    </w:p>
    <w:p w14:paraId="220C3405" w14:textId="77777777" w:rsidR="006E4E04" w:rsidRPr="00537E6B" w:rsidRDefault="006E4E04" w:rsidP="006E4E04">
      <w:pPr>
        <w:spacing w:after="0" w:line="240" w:lineRule="auto"/>
        <w:ind w:left="567"/>
        <w:rPr>
          <w:rFonts w:ascii="Arial" w:eastAsia="Times New Roman" w:hAnsi="Arial" w:cs="Arial"/>
          <w:sz w:val="18"/>
          <w:szCs w:val="18"/>
          <w:lang w:eastAsia="en-GB"/>
        </w:rPr>
      </w:pPr>
      <w:r w:rsidRPr="00537E6B">
        <w:rPr>
          <w:rFonts w:ascii="Arial" w:eastAsia="Times New Roman" w:hAnsi="Arial" w:cs="Arial"/>
          <w:sz w:val="18"/>
          <w:szCs w:val="18"/>
          <w:lang w:eastAsia="en-GB"/>
        </w:rPr>
        <w:t>(2)   give due consideration, where appropriate, to action other than termination of the Contract, including (without being limited to):</w:t>
      </w:r>
    </w:p>
    <w:p w14:paraId="49345DBC" w14:textId="77777777" w:rsidR="006E4E04" w:rsidRPr="00537E6B" w:rsidRDefault="006E4E04" w:rsidP="006E4E04">
      <w:pPr>
        <w:spacing w:after="0" w:line="240" w:lineRule="auto"/>
        <w:ind w:left="1134"/>
        <w:rPr>
          <w:rFonts w:ascii="Arial" w:eastAsia="Times New Roman" w:hAnsi="Arial" w:cs="Arial"/>
          <w:sz w:val="18"/>
          <w:szCs w:val="18"/>
          <w:lang w:eastAsia="en-GB"/>
        </w:rPr>
      </w:pPr>
      <w:r w:rsidRPr="00537E6B">
        <w:rPr>
          <w:rFonts w:ascii="Arial" w:eastAsia="Times New Roman" w:hAnsi="Arial" w:cs="Arial"/>
          <w:sz w:val="18"/>
          <w:szCs w:val="18"/>
          <w:lang w:eastAsia="en-GB"/>
        </w:rPr>
        <w:t>(a)   requiring the Contractor to procure the termination of a subcontract where the prohibited act is that of a Subcontractor or anyone acting on its or their behalf;</w:t>
      </w:r>
    </w:p>
    <w:p w14:paraId="78FCDECB" w14:textId="77777777" w:rsidR="006E4E04" w:rsidRPr="00537E6B" w:rsidRDefault="006E4E04" w:rsidP="006E4E04">
      <w:pPr>
        <w:spacing w:after="0" w:line="240" w:lineRule="auto"/>
        <w:ind w:left="1134"/>
        <w:rPr>
          <w:rFonts w:ascii="Arial" w:eastAsia="Times New Roman" w:hAnsi="Arial" w:cs="Arial"/>
          <w:sz w:val="18"/>
          <w:szCs w:val="18"/>
          <w:lang w:eastAsia="en-GB"/>
        </w:rPr>
      </w:pPr>
      <w:r w:rsidRPr="00537E6B">
        <w:rPr>
          <w:rFonts w:ascii="Arial" w:eastAsia="Times New Roman" w:hAnsi="Arial" w:cs="Arial"/>
          <w:sz w:val="18"/>
          <w:szCs w:val="18"/>
          <w:lang w:eastAsia="en-GB"/>
        </w:rPr>
        <w:t>(b)   requiring the Contractor to procure the dismissal of an employee (whether its own or that of a Subcontractor or anyone acting on its behalf) where the prohibited act is that of such employee.</w:t>
      </w:r>
    </w:p>
    <w:p w14:paraId="17FC085C" w14:textId="77777777" w:rsidR="006E4E04" w:rsidRPr="00537E6B" w:rsidRDefault="006E4E04" w:rsidP="006E4E04">
      <w:pPr>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c.    Where the Contract has been terminated under Clause 16.a.the Authority shall be entitled to purchase substitute Contractor Deliverables from elsewhere and recover from the Contractor any costs and expenses incurred by the Authority in obtaining the Contractor Deliverables in substitution from another supplier.</w:t>
      </w:r>
    </w:p>
    <w:p w14:paraId="3AD97994" w14:textId="77777777" w:rsidR="006E4E04" w:rsidRPr="00537E6B" w:rsidRDefault="006E4E04" w:rsidP="006E4E04">
      <w:pPr>
        <w:pStyle w:val="NoSpacing"/>
        <w:rPr>
          <w:rFonts w:ascii="Arial" w:hAnsi="Arial" w:cs="Arial"/>
          <w:sz w:val="18"/>
          <w:szCs w:val="18"/>
          <w:lang w:eastAsia="en-GB"/>
        </w:rPr>
      </w:pPr>
    </w:p>
    <w:p w14:paraId="4419F988" w14:textId="77777777" w:rsidR="006E4E04" w:rsidRPr="00537E6B" w:rsidRDefault="006E4E04" w:rsidP="006E4E04">
      <w:pPr>
        <w:pStyle w:val="NoSpacing"/>
        <w:rPr>
          <w:rFonts w:ascii="Arial" w:hAnsi="Arial" w:cs="Arial"/>
          <w:b/>
          <w:sz w:val="18"/>
          <w:szCs w:val="18"/>
          <w:lang w:eastAsia="en-GB"/>
        </w:rPr>
      </w:pPr>
      <w:r w:rsidRPr="00537E6B">
        <w:rPr>
          <w:rFonts w:ascii="Arial" w:hAnsi="Arial" w:cs="Arial"/>
          <w:b/>
          <w:sz w:val="18"/>
          <w:szCs w:val="18"/>
          <w:lang w:eastAsia="en-GB"/>
        </w:rPr>
        <w:t>17   Material Breach</w:t>
      </w:r>
    </w:p>
    <w:p w14:paraId="3386BD49" w14:textId="77777777" w:rsidR="006E4E04" w:rsidRPr="00537E6B" w:rsidRDefault="006E4E04" w:rsidP="006E4E04">
      <w:pPr>
        <w:pStyle w:val="NoSpacing"/>
        <w:keepNext/>
        <w:rPr>
          <w:rFonts w:ascii="Arial" w:hAnsi="Arial" w:cs="Arial"/>
          <w:sz w:val="18"/>
          <w:szCs w:val="18"/>
          <w:lang w:eastAsia="en-GB"/>
        </w:rPr>
      </w:pPr>
      <w:r w:rsidRPr="00537E6B">
        <w:rPr>
          <w:rFonts w:ascii="Arial" w:hAnsi="Arial" w:cs="Arial"/>
          <w:sz w:val="18"/>
          <w:szCs w:val="18"/>
          <w:lang w:eastAsia="en-GB"/>
        </w:rPr>
        <w:t>In addition to any other rights and remedies, the Authority shall have the right to terminate the Contract (in whole or in part) with immediate effect by giving written notice to the Contractor where the Contractor is in material breach of its obligations under the Contract.  Where the Authority has terminated the Contract under Clause 17 the Authority shall have the right to claim such damages as may have been sustained as a result of the Contractor’s material breach of the Contract.</w:t>
      </w:r>
    </w:p>
    <w:p w14:paraId="53185C0E" w14:textId="77777777" w:rsidR="006E4E04" w:rsidRPr="00537E6B" w:rsidRDefault="006E4E04" w:rsidP="006E4E04">
      <w:pPr>
        <w:pStyle w:val="NoSpacing"/>
        <w:keepNext/>
        <w:rPr>
          <w:rFonts w:ascii="Arial" w:hAnsi="Arial" w:cs="Arial"/>
          <w:sz w:val="18"/>
          <w:szCs w:val="18"/>
          <w:lang w:eastAsia="en-GB"/>
        </w:rPr>
      </w:pPr>
    </w:p>
    <w:p w14:paraId="68906A50" w14:textId="77777777" w:rsidR="006E4E04" w:rsidRPr="00537E6B" w:rsidRDefault="006E4E04" w:rsidP="006E4E04">
      <w:pPr>
        <w:pStyle w:val="NoSpacing"/>
        <w:keepNext/>
        <w:rPr>
          <w:rFonts w:ascii="Arial" w:hAnsi="Arial" w:cs="Arial"/>
          <w:b/>
          <w:sz w:val="18"/>
          <w:szCs w:val="18"/>
          <w:lang w:eastAsia="en-GB"/>
        </w:rPr>
      </w:pPr>
      <w:r w:rsidRPr="00537E6B">
        <w:rPr>
          <w:rFonts w:ascii="Arial" w:hAnsi="Arial" w:cs="Arial"/>
          <w:b/>
          <w:sz w:val="18"/>
          <w:szCs w:val="18"/>
          <w:lang w:eastAsia="en-GB"/>
        </w:rPr>
        <w:t>18   Insolvency</w:t>
      </w:r>
    </w:p>
    <w:p w14:paraId="074B681E"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The Authority shall have the right to terminate the contract if the Contractor is declared bankrupt or goes into liquidation or administration. This is without prejudice to any other rights or remedies under this Contract.</w:t>
      </w:r>
    </w:p>
    <w:p w14:paraId="72E5ED55" w14:textId="77777777" w:rsidR="006E4E04" w:rsidRPr="00537E6B" w:rsidRDefault="006E4E04" w:rsidP="006E4E04">
      <w:pPr>
        <w:pStyle w:val="NoSpacing"/>
        <w:rPr>
          <w:rFonts w:ascii="Arial" w:hAnsi="Arial" w:cs="Arial"/>
          <w:sz w:val="18"/>
          <w:szCs w:val="18"/>
          <w:lang w:eastAsia="en-GB"/>
        </w:rPr>
      </w:pPr>
    </w:p>
    <w:p w14:paraId="79CEDD0C" w14:textId="77777777" w:rsidR="006E4E04" w:rsidRPr="00537E6B" w:rsidRDefault="006E4E04" w:rsidP="006E4E04">
      <w:pPr>
        <w:keepNext/>
        <w:spacing w:after="0" w:line="240" w:lineRule="auto"/>
        <w:rPr>
          <w:rFonts w:ascii="Arial" w:hAnsi="Arial" w:cs="Arial"/>
          <w:b/>
          <w:sz w:val="18"/>
          <w:szCs w:val="18"/>
          <w:lang w:eastAsia="en-GB"/>
        </w:rPr>
      </w:pPr>
      <w:r w:rsidRPr="00537E6B">
        <w:rPr>
          <w:rFonts w:ascii="Arial" w:hAnsi="Arial" w:cs="Arial"/>
          <w:b/>
          <w:sz w:val="18"/>
          <w:szCs w:val="18"/>
          <w:lang w:eastAsia="en-GB"/>
        </w:rPr>
        <w:t>19   Limitation of Contractor’s Liability</w:t>
      </w:r>
    </w:p>
    <w:p w14:paraId="10030947" w14:textId="77777777" w:rsidR="006E4E04" w:rsidRPr="00537E6B" w:rsidRDefault="006E4E04" w:rsidP="006E4E04">
      <w:pPr>
        <w:pStyle w:val="Heading2"/>
        <w:widowControl/>
        <w:numPr>
          <w:ilvl w:val="0"/>
          <w:numId w:val="4"/>
        </w:numPr>
        <w:tabs>
          <w:tab w:val="left" w:pos="284"/>
        </w:tabs>
        <w:ind w:left="0" w:firstLine="0"/>
        <w:rPr>
          <w:rFonts w:cs="Arial"/>
          <w:sz w:val="18"/>
          <w:szCs w:val="18"/>
          <w:shd w:val="clear" w:color="auto" w:fill="FFFF99"/>
        </w:rPr>
      </w:pPr>
      <w:r w:rsidRPr="00537E6B">
        <w:rPr>
          <w:rFonts w:cs="Arial"/>
          <w:sz w:val="18"/>
          <w:szCs w:val="18"/>
        </w:rPr>
        <w:t>Subject to Clause 19.b the Contractor's liability to the Authority in connection with this Contract shall be limited to £5m (five million pounds).</w:t>
      </w:r>
    </w:p>
    <w:p w14:paraId="5F879C44" w14:textId="77777777" w:rsidR="006E4E04" w:rsidRPr="00537E6B" w:rsidRDefault="006E4E04" w:rsidP="006E4E04">
      <w:pPr>
        <w:numPr>
          <w:ilvl w:val="0"/>
          <w:numId w:val="4"/>
        </w:numPr>
        <w:tabs>
          <w:tab w:val="left" w:pos="284"/>
        </w:tabs>
        <w:spacing w:after="0" w:line="240" w:lineRule="auto"/>
        <w:ind w:left="0" w:firstLine="0"/>
        <w:jc w:val="both"/>
        <w:outlineLvl w:val="1"/>
        <w:rPr>
          <w:rFonts w:ascii="Arial" w:eastAsia="Times New Roman" w:hAnsi="Arial" w:cs="Arial"/>
          <w:sz w:val="18"/>
          <w:szCs w:val="18"/>
          <w:shd w:val="clear" w:color="auto" w:fill="FFFF99"/>
          <w:lang w:eastAsia="en-GB"/>
        </w:rPr>
      </w:pPr>
      <w:r w:rsidRPr="00537E6B">
        <w:rPr>
          <w:rFonts w:ascii="Arial" w:eastAsia="Times New Roman" w:hAnsi="Arial" w:cs="Arial"/>
          <w:sz w:val="18"/>
          <w:szCs w:val="18"/>
          <w:lang w:eastAsia="en-GB"/>
        </w:rPr>
        <w:t>Nothing in this Contract shall operate to limit or exclude the Contractor's liability:</w:t>
      </w:r>
    </w:p>
    <w:p w14:paraId="7082D4BC" w14:textId="77777777" w:rsidR="006E4E04" w:rsidRPr="00537E6B" w:rsidRDefault="006E4E04" w:rsidP="006E4E04">
      <w:pPr>
        <w:widowControl w:val="0"/>
        <w:numPr>
          <w:ilvl w:val="1"/>
          <w:numId w:val="5"/>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537E6B">
        <w:rPr>
          <w:rFonts w:ascii="Arial" w:eastAsia="Times New Roman" w:hAnsi="Arial" w:cs="Arial"/>
          <w:sz w:val="18"/>
          <w:szCs w:val="18"/>
          <w:lang w:eastAsia="en-GB"/>
        </w:rPr>
        <w:t>for:</w:t>
      </w:r>
    </w:p>
    <w:p w14:paraId="6628300C" w14:textId="77777777" w:rsidR="006E4E04" w:rsidRPr="00537E6B" w:rsidRDefault="006E4E04" w:rsidP="006E4E04">
      <w:pPr>
        <w:numPr>
          <w:ilvl w:val="1"/>
          <w:numId w:val="3"/>
        </w:numPr>
        <w:tabs>
          <w:tab w:val="left" w:pos="1418"/>
        </w:tabs>
        <w:spacing w:after="0" w:line="240" w:lineRule="auto"/>
        <w:ind w:left="1134" w:firstLine="0"/>
        <w:jc w:val="both"/>
        <w:outlineLvl w:val="1"/>
        <w:rPr>
          <w:rFonts w:ascii="Arial" w:eastAsia="Times New Roman" w:hAnsi="Arial" w:cs="Arial"/>
          <w:sz w:val="18"/>
          <w:szCs w:val="18"/>
          <w:shd w:val="clear" w:color="auto" w:fill="FFFF99"/>
          <w:lang w:eastAsia="en-GB"/>
        </w:rPr>
      </w:pPr>
      <w:r w:rsidRPr="00537E6B">
        <w:rPr>
          <w:rFonts w:ascii="Arial" w:eastAsia="Times New Roman" w:hAnsi="Arial" w:cs="Arial"/>
          <w:sz w:val="18"/>
          <w:szCs w:val="18"/>
          <w:lang w:eastAsia="en-GB"/>
        </w:rPr>
        <w:t>any liquidated damages (to the extent expressly provided for under this Contract);</w:t>
      </w:r>
    </w:p>
    <w:p w14:paraId="2EC83106" w14:textId="77777777" w:rsidR="006E4E04" w:rsidRPr="00537E6B" w:rsidRDefault="006E4E04" w:rsidP="006E4E04">
      <w:pPr>
        <w:numPr>
          <w:ilvl w:val="1"/>
          <w:numId w:val="3"/>
        </w:numPr>
        <w:tabs>
          <w:tab w:val="left" w:pos="1418"/>
        </w:tabs>
        <w:spacing w:after="0" w:line="240" w:lineRule="auto"/>
        <w:ind w:left="1134" w:firstLine="0"/>
        <w:jc w:val="both"/>
        <w:outlineLvl w:val="1"/>
        <w:rPr>
          <w:rFonts w:ascii="Arial" w:eastAsia="Times New Roman" w:hAnsi="Arial" w:cs="Arial"/>
          <w:sz w:val="18"/>
          <w:szCs w:val="18"/>
          <w:shd w:val="clear" w:color="auto" w:fill="FFFF99"/>
          <w:lang w:eastAsia="en-GB"/>
        </w:rPr>
      </w:pPr>
      <w:r w:rsidRPr="00537E6B">
        <w:rPr>
          <w:rFonts w:ascii="Arial" w:eastAsia="Times New Roman" w:hAnsi="Arial" w:cs="Arial"/>
          <w:sz w:val="18"/>
          <w:szCs w:val="18"/>
          <w:lang w:eastAsia="en-GB"/>
        </w:rPr>
        <w:t>any amount(s) which the Authority is entitled to claim, retain or withhold in relation to the Contractor’s failure to perform or under-perform its obligations under this Contract, including service credits or other deductions (to the extent expressly provided for under this Contract);</w:t>
      </w:r>
    </w:p>
    <w:p w14:paraId="510D85E6" w14:textId="77777777" w:rsidR="006E4E04" w:rsidRPr="00537E6B" w:rsidRDefault="006E4E04" w:rsidP="006E4E04">
      <w:pPr>
        <w:numPr>
          <w:ilvl w:val="1"/>
          <w:numId w:val="3"/>
        </w:numPr>
        <w:tabs>
          <w:tab w:val="left" w:pos="1418"/>
        </w:tabs>
        <w:spacing w:after="0" w:line="240" w:lineRule="auto"/>
        <w:ind w:left="1134" w:firstLine="0"/>
        <w:jc w:val="both"/>
        <w:outlineLvl w:val="1"/>
        <w:rPr>
          <w:rFonts w:ascii="Arial" w:eastAsia="Times New Roman" w:hAnsi="Arial" w:cs="Arial"/>
          <w:sz w:val="18"/>
          <w:szCs w:val="18"/>
          <w:shd w:val="clear" w:color="auto" w:fill="FFFF99"/>
          <w:lang w:eastAsia="en-GB"/>
        </w:rPr>
      </w:pPr>
      <w:r w:rsidRPr="00537E6B">
        <w:rPr>
          <w:rFonts w:ascii="Arial" w:eastAsia="Times New Roman" w:hAnsi="Arial" w:cs="Arial"/>
          <w:sz w:val="18"/>
          <w:szCs w:val="18"/>
          <w:lang w:eastAsia="en-GB"/>
        </w:rPr>
        <w:t>any interest payable in relation to the late payment of any sum due and payable by the Contractor to the Authority under this Contract;</w:t>
      </w:r>
    </w:p>
    <w:p w14:paraId="0ED6B6C7" w14:textId="77777777" w:rsidR="006E4E04" w:rsidRPr="00537E6B" w:rsidRDefault="006E4E04" w:rsidP="006E4E04">
      <w:pPr>
        <w:numPr>
          <w:ilvl w:val="1"/>
          <w:numId w:val="3"/>
        </w:numPr>
        <w:tabs>
          <w:tab w:val="left" w:pos="1418"/>
        </w:tabs>
        <w:spacing w:after="0" w:line="240" w:lineRule="auto"/>
        <w:ind w:left="1134" w:firstLine="0"/>
        <w:jc w:val="both"/>
        <w:outlineLvl w:val="1"/>
        <w:rPr>
          <w:rFonts w:ascii="Arial" w:eastAsia="Times New Roman" w:hAnsi="Arial" w:cs="Arial"/>
          <w:sz w:val="18"/>
          <w:szCs w:val="18"/>
          <w:shd w:val="clear" w:color="auto" w:fill="FFFF99"/>
          <w:lang w:eastAsia="en-GB"/>
        </w:rPr>
      </w:pPr>
      <w:r w:rsidRPr="00537E6B">
        <w:rPr>
          <w:rFonts w:ascii="Arial" w:eastAsia="Times New Roman" w:hAnsi="Arial" w:cs="Arial"/>
          <w:sz w:val="18"/>
          <w:szCs w:val="18"/>
          <w:lang w:eastAsia="en-GB"/>
        </w:rPr>
        <w:t>any amount payable by the Contractor to the Authority in relation to TUPE or pensions to the extent expressly provided for under this Contract;</w:t>
      </w:r>
    </w:p>
    <w:p w14:paraId="5E2EAB2F" w14:textId="77777777" w:rsidR="006E4E04" w:rsidRPr="00537E6B" w:rsidRDefault="006E4E04" w:rsidP="006E4E04">
      <w:pPr>
        <w:widowControl w:val="0"/>
        <w:numPr>
          <w:ilvl w:val="1"/>
          <w:numId w:val="5"/>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537E6B">
        <w:rPr>
          <w:rFonts w:ascii="Arial" w:eastAsia="Times New Roman" w:hAnsi="Arial" w:cs="Arial"/>
          <w:sz w:val="18"/>
          <w:szCs w:val="18"/>
          <w:lang w:eastAsia="en-GB"/>
        </w:rPr>
        <w:t>under Condition 7 of the Contract (Intellectual Property), and DEFCONs 91 or 638 (SC1) where specified in the contract;</w:t>
      </w:r>
    </w:p>
    <w:p w14:paraId="3F6A216F" w14:textId="77777777" w:rsidR="006E4E04" w:rsidRPr="00537E6B" w:rsidRDefault="006E4E04" w:rsidP="006E4E04">
      <w:pPr>
        <w:widowControl w:val="0"/>
        <w:numPr>
          <w:ilvl w:val="1"/>
          <w:numId w:val="5"/>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537E6B">
        <w:rPr>
          <w:rFonts w:ascii="Arial" w:eastAsia="Times New Roman" w:hAnsi="Arial" w:cs="Arial"/>
          <w:sz w:val="18"/>
          <w:szCs w:val="18"/>
          <w:lang w:eastAsia="en-GB"/>
        </w:rPr>
        <w:t xml:space="preserve"> for death or personal injury caused by the Contractor’s negligence or the negligence of any of its personnel, agents, consultants or sub-contractors;</w:t>
      </w:r>
    </w:p>
    <w:p w14:paraId="659186B9" w14:textId="77777777" w:rsidR="006E4E04" w:rsidRPr="00537E6B" w:rsidRDefault="006E4E04" w:rsidP="006E4E04">
      <w:pPr>
        <w:widowControl w:val="0"/>
        <w:numPr>
          <w:ilvl w:val="1"/>
          <w:numId w:val="5"/>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537E6B">
        <w:rPr>
          <w:rFonts w:ascii="Arial" w:eastAsia="Times New Roman" w:hAnsi="Arial" w:cs="Arial"/>
          <w:sz w:val="18"/>
          <w:szCs w:val="18"/>
          <w:lang w:eastAsia="en-GB"/>
        </w:rPr>
        <w:t>For fraud, fraudulent misrepresentation, wilful misconduct or negligence;</w:t>
      </w:r>
    </w:p>
    <w:p w14:paraId="1AEA5A86" w14:textId="77777777" w:rsidR="006E4E04" w:rsidRPr="00537E6B" w:rsidRDefault="006E4E04" w:rsidP="006E4E04">
      <w:pPr>
        <w:widowControl w:val="0"/>
        <w:numPr>
          <w:ilvl w:val="1"/>
          <w:numId w:val="5"/>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537E6B">
        <w:rPr>
          <w:rFonts w:ascii="Arial" w:eastAsia="Times New Roman" w:hAnsi="Arial" w:cs="Arial"/>
          <w:sz w:val="18"/>
          <w:szCs w:val="18"/>
          <w:lang w:eastAsia="en-GB"/>
        </w:rPr>
        <w:t>in relation to the termination of this Contract on the basis of abandonment by the Contractor;</w:t>
      </w:r>
    </w:p>
    <w:p w14:paraId="2B9F8F10" w14:textId="77777777" w:rsidR="006E4E04" w:rsidRPr="00537E6B" w:rsidRDefault="006E4E04" w:rsidP="006E4E04">
      <w:pPr>
        <w:widowControl w:val="0"/>
        <w:numPr>
          <w:ilvl w:val="1"/>
          <w:numId w:val="5"/>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537E6B">
        <w:rPr>
          <w:rFonts w:ascii="Arial" w:eastAsia="Times New Roman" w:hAnsi="Arial" w:cs="Arial"/>
          <w:sz w:val="18"/>
          <w:szCs w:val="18"/>
          <w:lang w:eastAsia="en-GB"/>
        </w:rPr>
        <w:t>for breach of the terms implied by Section 2 of the Supply of Goods and Services Act 1982; or</w:t>
      </w:r>
    </w:p>
    <w:p w14:paraId="23401E20" w14:textId="77777777" w:rsidR="006E4E04" w:rsidRPr="00537E6B" w:rsidRDefault="006E4E04" w:rsidP="006E4E04">
      <w:pPr>
        <w:widowControl w:val="0"/>
        <w:numPr>
          <w:ilvl w:val="1"/>
          <w:numId w:val="5"/>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537E6B">
        <w:rPr>
          <w:rFonts w:ascii="Arial" w:eastAsia="Times New Roman" w:hAnsi="Arial" w:cs="Arial"/>
          <w:sz w:val="18"/>
          <w:szCs w:val="18"/>
          <w:lang w:eastAsia="en-GB"/>
        </w:rPr>
        <w:t>for any other liability which cannot be limited or excluded under general (including statute and common) law.</w:t>
      </w:r>
    </w:p>
    <w:p w14:paraId="6DD065C6" w14:textId="77777777" w:rsidR="006E4E04" w:rsidRPr="00537E6B" w:rsidRDefault="006E4E04" w:rsidP="006E4E04">
      <w:pPr>
        <w:numPr>
          <w:ilvl w:val="0"/>
          <w:numId w:val="4"/>
        </w:numPr>
        <w:tabs>
          <w:tab w:val="left" w:pos="284"/>
        </w:tabs>
        <w:spacing w:after="0" w:line="240" w:lineRule="auto"/>
        <w:ind w:left="0" w:firstLine="0"/>
        <w:jc w:val="both"/>
        <w:outlineLvl w:val="1"/>
        <w:rPr>
          <w:rFonts w:ascii="Arial" w:eastAsia="Times New Roman" w:hAnsi="Arial" w:cs="Arial"/>
          <w:sz w:val="18"/>
          <w:szCs w:val="18"/>
          <w:shd w:val="clear" w:color="auto" w:fill="FFFF99"/>
          <w:lang w:eastAsia="en-GB"/>
        </w:rPr>
      </w:pPr>
      <w:r w:rsidRPr="00537E6B">
        <w:rPr>
          <w:rFonts w:ascii="Arial" w:eastAsia="Times New Roman" w:hAnsi="Arial" w:cs="Arial"/>
          <w:sz w:val="18"/>
          <w:szCs w:val="18"/>
          <w:lang w:eastAsia="en-GB"/>
        </w:rPr>
        <w:t>The rights of the Authority under this Contract are in addition to, and not exclusive of, any rights or remedies provided by general (including statute and common) law.</w:t>
      </w:r>
    </w:p>
    <w:p w14:paraId="6EDD46F3" w14:textId="77777777" w:rsidR="006E4E04" w:rsidRPr="00537E6B" w:rsidRDefault="006E4E04" w:rsidP="006E4E04">
      <w:pPr>
        <w:tabs>
          <w:tab w:val="left" w:pos="284"/>
        </w:tabs>
        <w:spacing w:after="0" w:line="240" w:lineRule="auto"/>
        <w:jc w:val="both"/>
        <w:outlineLvl w:val="1"/>
        <w:rPr>
          <w:rFonts w:ascii="Arial" w:eastAsia="Times New Roman" w:hAnsi="Arial" w:cs="Arial"/>
          <w:sz w:val="18"/>
          <w:szCs w:val="18"/>
          <w:lang w:eastAsia="en-GB"/>
        </w:rPr>
      </w:pPr>
    </w:p>
    <w:p w14:paraId="39F7D961" w14:textId="77777777" w:rsidR="006E4E04" w:rsidRPr="00537E6B"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r w:rsidRPr="00537E6B">
        <w:rPr>
          <w:rFonts w:ascii="Arial" w:eastAsia="Times New Roman" w:hAnsi="Arial" w:cs="Arial"/>
          <w:b/>
          <w:bCs/>
          <w:sz w:val="18"/>
          <w:szCs w:val="18"/>
          <w:lang w:eastAsia="en-GB"/>
        </w:rPr>
        <w:t>20  The project specific DEFCONs and DEFCON SC variants that apply to this contract are:</w:t>
      </w:r>
    </w:p>
    <w:p w14:paraId="745B36E0" w14:textId="77777777" w:rsidR="006E4E04" w:rsidRPr="00433951"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p>
    <w:p w14:paraId="6A552B01" w14:textId="104B8574" w:rsidR="006E4E04" w:rsidRPr="00AF4264" w:rsidRDefault="00B36A48" w:rsidP="4391A700">
      <w:pPr>
        <w:tabs>
          <w:tab w:val="left" w:pos="284"/>
        </w:tabs>
        <w:spacing w:after="0" w:line="240" w:lineRule="auto"/>
        <w:jc w:val="both"/>
        <w:outlineLvl w:val="1"/>
        <w:rPr>
          <w:rFonts w:ascii="Arial" w:eastAsia="Arial" w:hAnsi="Arial" w:cs="Arial"/>
          <w:sz w:val="18"/>
          <w:szCs w:val="18"/>
          <w:lang w:eastAsia="en-GB"/>
        </w:rPr>
      </w:pPr>
      <w:r w:rsidRPr="00AF4264">
        <w:rPr>
          <w:rFonts w:ascii="Arial" w:eastAsia="Arial" w:hAnsi="Arial" w:cs="Arial"/>
          <w:sz w:val="18"/>
          <w:szCs w:val="18"/>
          <w:lang w:eastAsia="en-GB"/>
        </w:rPr>
        <w:t>DEFCON 76 (SC1) (06/21) Contractor’s Personnel at Government Establishments</w:t>
      </w:r>
    </w:p>
    <w:p w14:paraId="2356BF70" w14:textId="38F7156C" w:rsidR="4391A700" w:rsidRPr="00AF4264" w:rsidRDefault="4391A700" w:rsidP="4391A700">
      <w:pPr>
        <w:tabs>
          <w:tab w:val="left" w:pos="284"/>
        </w:tabs>
        <w:spacing w:after="0" w:line="240" w:lineRule="auto"/>
        <w:jc w:val="both"/>
        <w:outlineLvl w:val="1"/>
        <w:rPr>
          <w:rFonts w:ascii="Arial" w:eastAsia="Arial" w:hAnsi="Arial" w:cs="Arial"/>
          <w:sz w:val="18"/>
          <w:szCs w:val="18"/>
          <w:lang w:eastAsia="en-GB"/>
        </w:rPr>
      </w:pPr>
      <w:r w:rsidRPr="00AF4264">
        <w:rPr>
          <w:rFonts w:ascii="Arial" w:eastAsia="Arial" w:hAnsi="Arial" w:cs="Arial"/>
          <w:sz w:val="18"/>
          <w:szCs w:val="18"/>
          <w:lang w:eastAsia="en-GB"/>
        </w:rPr>
        <w:t>DEFCON 503 (SC1) (0</w:t>
      </w:r>
      <w:r w:rsidR="00AF4264">
        <w:rPr>
          <w:rFonts w:ascii="Arial" w:eastAsia="Arial" w:hAnsi="Arial" w:cs="Arial"/>
          <w:sz w:val="18"/>
          <w:szCs w:val="18"/>
          <w:lang w:eastAsia="en-GB"/>
        </w:rPr>
        <w:t>6/22</w:t>
      </w:r>
      <w:r w:rsidRPr="00AF4264">
        <w:rPr>
          <w:rFonts w:ascii="Arial" w:eastAsia="Arial" w:hAnsi="Arial" w:cs="Arial"/>
          <w:sz w:val="18"/>
          <w:szCs w:val="18"/>
          <w:lang w:eastAsia="en-GB"/>
        </w:rPr>
        <w:t>) Formal Amendments to Contract</w:t>
      </w:r>
    </w:p>
    <w:p w14:paraId="11DC0019" w14:textId="6485FBE8" w:rsidR="00E3691B" w:rsidRPr="00AF4264" w:rsidRDefault="2C9DCAFC" w:rsidP="4391A700">
      <w:pPr>
        <w:tabs>
          <w:tab w:val="left" w:pos="284"/>
        </w:tabs>
        <w:spacing w:after="0" w:line="240" w:lineRule="auto"/>
        <w:jc w:val="both"/>
        <w:outlineLvl w:val="1"/>
        <w:rPr>
          <w:rFonts w:ascii="Arial" w:eastAsia="Arial" w:hAnsi="Arial" w:cs="Arial"/>
          <w:sz w:val="18"/>
          <w:szCs w:val="18"/>
          <w:lang w:eastAsia="en-GB"/>
        </w:rPr>
      </w:pPr>
      <w:r w:rsidRPr="00AF4264">
        <w:rPr>
          <w:rFonts w:ascii="Arial" w:eastAsia="Arial" w:hAnsi="Arial" w:cs="Arial"/>
          <w:sz w:val="18"/>
          <w:szCs w:val="18"/>
          <w:lang w:eastAsia="en-GB"/>
        </w:rPr>
        <w:lastRenderedPageBreak/>
        <w:t>DEFCON 531 (SC1) (</w:t>
      </w:r>
      <w:r w:rsidR="64594431" w:rsidRPr="00AF4264">
        <w:rPr>
          <w:rFonts w:ascii="Arial" w:eastAsia="Arial" w:hAnsi="Arial" w:cs="Arial"/>
          <w:sz w:val="18"/>
          <w:szCs w:val="18"/>
          <w:lang w:eastAsia="en-GB"/>
        </w:rPr>
        <w:t>09/21)</w:t>
      </w:r>
      <w:r w:rsidR="30903A90" w:rsidRPr="00AF4264">
        <w:rPr>
          <w:rFonts w:ascii="Arial" w:eastAsia="Arial" w:hAnsi="Arial" w:cs="Arial"/>
          <w:sz w:val="18"/>
          <w:szCs w:val="18"/>
          <w:lang w:eastAsia="en-GB"/>
        </w:rPr>
        <w:t xml:space="preserve"> Disclosure of Information</w:t>
      </w:r>
    </w:p>
    <w:p w14:paraId="315C80E8" w14:textId="75B23B22" w:rsidR="006E4E04" w:rsidRPr="00AF4264" w:rsidRDefault="00B36A48" w:rsidP="4391A700">
      <w:pPr>
        <w:tabs>
          <w:tab w:val="left" w:pos="284"/>
        </w:tabs>
        <w:spacing w:after="0" w:line="240" w:lineRule="auto"/>
        <w:jc w:val="both"/>
        <w:outlineLvl w:val="1"/>
        <w:rPr>
          <w:rFonts w:ascii="Arial" w:eastAsia="Arial" w:hAnsi="Arial" w:cs="Arial"/>
          <w:sz w:val="18"/>
          <w:szCs w:val="18"/>
          <w:lang w:eastAsia="en-GB"/>
        </w:rPr>
      </w:pPr>
      <w:r w:rsidRPr="00AF4264">
        <w:rPr>
          <w:rFonts w:ascii="Arial" w:eastAsia="Arial" w:hAnsi="Arial" w:cs="Arial"/>
          <w:sz w:val="18"/>
          <w:szCs w:val="18"/>
          <w:lang w:eastAsia="en-GB"/>
        </w:rPr>
        <w:t>DEFCON 532</w:t>
      </w:r>
      <w:r w:rsidR="64594431" w:rsidRPr="00AF4264">
        <w:rPr>
          <w:rFonts w:ascii="Arial" w:eastAsia="Arial" w:hAnsi="Arial" w:cs="Arial"/>
          <w:sz w:val="18"/>
          <w:szCs w:val="18"/>
          <w:lang w:eastAsia="en-GB"/>
        </w:rPr>
        <w:t>B</w:t>
      </w:r>
      <w:r w:rsidRPr="00AF4264">
        <w:rPr>
          <w:rFonts w:ascii="Arial" w:eastAsia="Arial" w:hAnsi="Arial" w:cs="Arial"/>
          <w:sz w:val="18"/>
          <w:szCs w:val="18"/>
          <w:lang w:eastAsia="en-GB"/>
        </w:rPr>
        <w:t xml:space="preserve"> (0</w:t>
      </w:r>
      <w:r w:rsidR="64594431" w:rsidRPr="00AF4264">
        <w:rPr>
          <w:rFonts w:ascii="Arial" w:eastAsia="Arial" w:hAnsi="Arial" w:cs="Arial"/>
          <w:sz w:val="18"/>
          <w:szCs w:val="18"/>
          <w:lang w:eastAsia="en-GB"/>
        </w:rPr>
        <w:t>9/21</w:t>
      </w:r>
      <w:r w:rsidRPr="00AF4264">
        <w:rPr>
          <w:rFonts w:ascii="Arial" w:eastAsia="Arial" w:hAnsi="Arial" w:cs="Arial"/>
          <w:sz w:val="18"/>
          <w:szCs w:val="18"/>
          <w:lang w:eastAsia="en-GB"/>
        </w:rPr>
        <w:t xml:space="preserve">) Protection of Personal Data </w:t>
      </w:r>
    </w:p>
    <w:p w14:paraId="783AF8DF" w14:textId="19F6B722" w:rsidR="002F4C22" w:rsidRPr="00AF4264" w:rsidRDefault="25BD8525" w:rsidP="4391A700">
      <w:pPr>
        <w:tabs>
          <w:tab w:val="left" w:pos="284"/>
        </w:tabs>
        <w:spacing w:after="0" w:line="240" w:lineRule="auto"/>
        <w:jc w:val="both"/>
        <w:outlineLvl w:val="1"/>
        <w:rPr>
          <w:rFonts w:ascii="Arial" w:eastAsia="Arial" w:hAnsi="Arial" w:cs="Arial"/>
          <w:sz w:val="18"/>
          <w:szCs w:val="18"/>
          <w:lang w:eastAsia="en-GB"/>
        </w:rPr>
      </w:pPr>
      <w:r w:rsidRPr="00AF4264">
        <w:rPr>
          <w:rFonts w:ascii="Arial" w:eastAsia="Arial" w:hAnsi="Arial" w:cs="Arial"/>
          <w:sz w:val="18"/>
          <w:szCs w:val="18"/>
          <w:lang w:eastAsia="en-GB"/>
        </w:rPr>
        <w:t>DEFCON 534 (06/21)</w:t>
      </w:r>
      <w:r w:rsidR="1F61424D" w:rsidRPr="00AF4264">
        <w:rPr>
          <w:rFonts w:ascii="Arial" w:eastAsia="Arial" w:hAnsi="Arial" w:cs="Arial"/>
          <w:sz w:val="18"/>
          <w:szCs w:val="18"/>
          <w:lang w:eastAsia="en-GB"/>
        </w:rPr>
        <w:t xml:space="preserve"> Subcontracting and Prompt Payment</w:t>
      </w:r>
    </w:p>
    <w:p w14:paraId="7E3472F5" w14:textId="6196EE40" w:rsidR="002F4C22" w:rsidRPr="00C81AA5" w:rsidRDefault="25BD8525" w:rsidP="4391A700">
      <w:pPr>
        <w:tabs>
          <w:tab w:val="left" w:pos="284"/>
        </w:tabs>
        <w:spacing w:after="0" w:line="240" w:lineRule="auto"/>
        <w:jc w:val="both"/>
        <w:outlineLvl w:val="1"/>
        <w:rPr>
          <w:rFonts w:ascii="Arial" w:eastAsia="Arial" w:hAnsi="Arial" w:cs="Arial"/>
          <w:sz w:val="18"/>
          <w:szCs w:val="18"/>
          <w:lang w:eastAsia="en-GB"/>
        </w:rPr>
      </w:pPr>
      <w:r w:rsidRPr="00AF4264">
        <w:rPr>
          <w:rFonts w:ascii="Arial" w:eastAsia="Arial" w:hAnsi="Arial" w:cs="Arial"/>
          <w:sz w:val="18"/>
          <w:szCs w:val="18"/>
          <w:lang w:eastAsia="en-GB"/>
        </w:rPr>
        <w:t>DEFCON 538</w:t>
      </w:r>
      <w:r w:rsidR="23C5C382" w:rsidRPr="00AF4264">
        <w:rPr>
          <w:rFonts w:ascii="Arial" w:eastAsia="Arial" w:hAnsi="Arial" w:cs="Arial"/>
          <w:sz w:val="18"/>
          <w:szCs w:val="18"/>
          <w:lang w:eastAsia="en-GB"/>
        </w:rPr>
        <w:t xml:space="preserve"> (06/02)</w:t>
      </w:r>
      <w:r w:rsidR="30DA1B46" w:rsidRPr="00AF4264">
        <w:rPr>
          <w:rFonts w:ascii="Arial" w:eastAsia="Arial" w:hAnsi="Arial" w:cs="Arial"/>
          <w:sz w:val="18"/>
          <w:szCs w:val="18"/>
          <w:lang w:eastAsia="en-GB"/>
        </w:rPr>
        <w:t xml:space="preserve"> Severability</w:t>
      </w:r>
    </w:p>
    <w:p w14:paraId="262FFAD3" w14:textId="228C5E78" w:rsidR="00D0415D" w:rsidRPr="00C81AA5" w:rsidRDefault="317473C6" w:rsidP="4391A700">
      <w:pPr>
        <w:tabs>
          <w:tab w:val="left" w:pos="284"/>
        </w:tabs>
        <w:spacing w:after="0" w:line="240" w:lineRule="auto"/>
        <w:jc w:val="both"/>
        <w:outlineLvl w:val="1"/>
        <w:rPr>
          <w:rFonts w:ascii="Arial" w:eastAsia="Arial" w:hAnsi="Arial" w:cs="Arial"/>
          <w:sz w:val="18"/>
          <w:szCs w:val="18"/>
          <w:lang w:eastAsia="en-GB"/>
        </w:rPr>
      </w:pPr>
      <w:r w:rsidRPr="27E61DEB">
        <w:rPr>
          <w:rFonts w:ascii="Arial" w:eastAsia="Arial" w:hAnsi="Arial" w:cs="Arial"/>
          <w:sz w:val="18"/>
          <w:szCs w:val="18"/>
          <w:lang w:eastAsia="en-GB"/>
        </w:rPr>
        <w:t>DEFCON 602B</w:t>
      </w:r>
      <w:r w:rsidR="19CF8EE6" w:rsidRPr="27E61DEB">
        <w:rPr>
          <w:rFonts w:ascii="Arial" w:eastAsia="Arial" w:hAnsi="Arial" w:cs="Arial"/>
          <w:sz w:val="18"/>
          <w:szCs w:val="18"/>
          <w:lang w:eastAsia="en-GB"/>
        </w:rPr>
        <w:t xml:space="preserve"> (12/06) Quality Assurance (without a deliverable </w:t>
      </w:r>
      <w:r w:rsidR="5E6416FC" w:rsidRPr="27E61DEB">
        <w:rPr>
          <w:rFonts w:ascii="Arial" w:eastAsia="Arial" w:hAnsi="Arial" w:cs="Arial"/>
          <w:sz w:val="18"/>
          <w:szCs w:val="18"/>
          <w:lang w:eastAsia="en-GB"/>
        </w:rPr>
        <w:t>quality plan)</w:t>
      </w:r>
    </w:p>
    <w:p w14:paraId="00BC6161" w14:textId="6A2610A0" w:rsidR="00AF76EB" w:rsidRPr="00AA167C" w:rsidRDefault="00AF76EB" w:rsidP="02E873F9">
      <w:pPr>
        <w:tabs>
          <w:tab w:val="left" w:pos="284"/>
        </w:tabs>
        <w:spacing w:after="0" w:line="240" w:lineRule="auto"/>
        <w:jc w:val="both"/>
        <w:outlineLvl w:val="1"/>
        <w:rPr>
          <w:rFonts w:ascii="Arial" w:hAnsi="Arial" w:cs="Arial"/>
          <w:sz w:val="18"/>
          <w:szCs w:val="18"/>
        </w:rPr>
      </w:pPr>
      <w:r w:rsidRPr="00AA167C">
        <w:rPr>
          <w:rFonts w:ascii="Arial" w:eastAsia="Arial" w:hAnsi="Arial" w:cs="Arial"/>
          <w:sz w:val="18"/>
          <w:szCs w:val="18"/>
          <w:lang w:eastAsia="en-GB"/>
        </w:rPr>
        <w:t xml:space="preserve">DEFCON 630 </w:t>
      </w:r>
      <w:r w:rsidR="00377B60" w:rsidRPr="00AA167C">
        <w:rPr>
          <w:rFonts w:ascii="Arial" w:hAnsi="Arial" w:cs="Arial"/>
          <w:sz w:val="18"/>
          <w:szCs w:val="18"/>
        </w:rPr>
        <w:t>(SC1) Edn12/16 - Framework Agreements</w:t>
      </w:r>
    </w:p>
    <w:p w14:paraId="004BE1C2" w14:textId="77777777" w:rsidR="00377B60" w:rsidRPr="00AA167C" w:rsidRDefault="00377B60" w:rsidP="00377B60">
      <w:pPr>
        <w:tabs>
          <w:tab w:val="left" w:pos="284"/>
        </w:tabs>
        <w:spacing w:after="0" w:line="240" w:lineRule="auto"/>
        <w:jc w:val="both"/>
        <w:outlineLvl w:val="1"/>
        <w:rPr>
          <w:rFonts w:ascii="Arial" w:eastAsia="Arial" w:hAnsi="Arial" w:cs="Arial"/>
          <w:sz w:val="18"/>
          <w:szCs w:val="18"/>
          <w:lang w:eastAsia="en-GB"/>
        </w:rPr>
      </w:pPr>
      <w:r w:rsidRPr="00AA167C">
        <w:rPr>
          <w:rFonts w:ascii="Arial" w:eastAsia="Arial" w:hAnsi="Arial" w:cs="Arial"/>
          <w:sz w:val="18"/>
          <w:szCs w:val="18"/>
          <w:lang w:eastAsia="en-GB"/>
        </w:rPr>
        <w:t>DEFCON 656A (08/16) Termination for convenience – under £5M</w:t>
      </w:r>
    </w:p>
    <w:p w14:paraId="14A56E78" w14:textId="02228105" w:rsidR="006E4E04" w:rsidRDefault="00B36A48" w:rsidP="02E873F9">
      <w:pPr>
        <w:tabs>
          <w:tab w:val="left" w:pos="284"/>
        </w:tabs>
        <w:spacing w:after="0" w:line="240" w:lineRule="auto"/>
        <w:jc w:val="both"/>
        <w:outlineLvl w:val="1"/>
        <w:rPr>
          <w:rFonts w:ascii="Arial" w:eastAsia="Arial" w:hAnsi="Arial" w:cs="Arial"/>
          <w:sz w:val="18"/>
          <w:szCs w:val="18"/>
          <w:lang w:eastAsia="en-GB"/>
        </w:rPr>
      </w:pPr>
      <w:r w:rsidRPr="00AA167C">
        <w:rPr>
          <w:rFonts w:ascii="Arial" w:eastAsia="Arial" w:hAnsi="Arial" w:cs="Arial"/>
          <w:sz w:val="18"/>
          <w:szCs w:val="18"/>
          <w:lang w:eastAsia="en-GB"/>
        </w:rPr>
        <w:t>DEFCON 658 (SC1) (</w:t>
      </w:r>
      <w:r w:rsidR="4223C19F" w:rsidRPr="00AA167C">
        <w:rPr>
          <w:rFonts w:ascii="Arial" w:eastAsia="Arial" w:hAnsi="Arial" w:cs="Arial"/>
          <w:sz w:val="18"/>
          <w:szCs w:val="18"/>
          <w:lang w:eastAsia="en-GB"/>
        </w:rPr>
        <w:t>09</w:t>
      </w:r>
      <w:r w:rsidR="23F51899" w:rsidRPr="00AA167C">
        <w:rPr>
          <w:rFonts w:ascii="Arial" w:eastAsia="Arial" w:hAnsi="Arial" w:cs="Arial"/>
          <w:sz w:val="18"/>
          <w:szCs w:val="18"/>
          <w:lang w:eastAsia="en-GB"/>
        </w:rPr>
        <w:t>/21</w:t>
      </w:r>
      <w:r w:rsidRPr="00AA167C">
        <w:rPr>
          <w:rFonts w:ascii="Arial" w:eastAsia="Arial" w:hAnsi="Arial" w:cs="Arial"/>
          <w:sz w:val="18"/>
          <w:szCs w:val="18"/>
          <w:lang w:eastAsia="en-GB"/>
        </w:rPr>
        <w:t>) Cyber (RAR-</w:t>
      </w:r>
      <w:r w:rsidR="02E873F9" w:rsidRPr="00AA167C">
        <w:rPr>
          <w:rFonts w:ascii="Arial" w:eastAsia="Arial" w:hAnsi="Arial" w:cs="Arial"/>
          <w:sz w:val="18"/>
          <w:szCs w:val="18"/>
        </w:rPr>
        <w:t xml:space="preserve"> </w:t>
      </w:r>
      <w:r w:rsidR="002D18BE" w:rsidRPr="00AA167C">
        <w:rPr>
          <w:rFonts w:ascii="Arial" w:hAnsi="Arial" w:cs="Arial"/>
          <w:sz w:val="18"/>
          <w:szCs w:val="18"/>
        </w:rPr>
        <w:t>235225891</w:t>
      </w:r>
      <w:r w:rsidRPr="00AA167C">
        <w:rPr>
          <w:rFonts w:ascii="Arial" w:eastAsia="Arial" w:hAnsi="Arial" w:cs="Arial"/>
          <w:sz w:val="18"/>
          <w:szCs w:val="18"/>
          <w:lang w:eastAsia="en-GB"/>
        </w:rPr>
        <w:t xml:space="preserve"> – </w:t>
      </w:r>
      <w:r w:rsidR="002D18BE" w:rsidRPr="00AA167C">
        <w:rPr>
          <w:rFonts w:ascii="Arial" w:eastAsia="Arial" w:hAnsi="Arial" w:cs="Arial"/>
          <w:sz w:val="18"/>
          <w:szCs w:val="18"/>
          <w:lang w:eastAsia="en-GB"/>
        </w:rPr>
        <w:t>Very Low</w:t>
      </w:r>
      <w:r w:rsidRPr="002D18BE">
        <w:rPr>
          <w:rFonts w:ascii="Arial" w:eastAsia="Arial" w:hAnsi="Arial" w:cs="Arial"/>
          <w:sz w:val="18"/>
          <w:szCs w:val="18"/>
          <w:lang w:eastAsia="en-GB"/>
        </w:rPr>
        <w:t>)</w:t>
      </w:r>
    </w:p>
    <w:p w14:paraId="206874DE" w14:textId="5CF2DBA1" w:rsidR="00473631" w:rsidRPr="002D18BE" w:rsidRDefault="00473631" w:rsidP="02E873F9">
      <w:pPr>
        <w:tabs>
          <w:tab w:val="left" w:pos="284"/>
        </w:tabs>
        <w:spacing w:after="0" w:line="240" w:lineRule="auto"/>
        <w:jc w:val="both"/>
        <w:outlineLvl w:val="1"/>
        <w:rPr>
          <w:rFonts w:ascii="Arial" w:eastAsia="Arial" w:hAnsi="Arial" w:cs="Arial"/>
          <w:sz w:val="18"/>
          <w:szCs w:val="18"/>
          <w:lang w:eastAsia="en-GB"/>
        </w:rPr>
      </w:pPr>
      <w:r>
        <w:rPr>
          <w:rFonts w:ascii="Arial" w:eastAsia="Arial" w:hAnsi="Arial" w:cs="Arial"/>
          <w:sz w:val="18"/>
          <w:szCs w:val="18"/>
          <w:lang w:eastAsia="en-GB"/>
        </w:rPr>
        <w:t xml:space="preserve">DEFCON 671 </w:t>
      </w:r>
      <w:r w:rsidR="00CB0E09">
        <w:rPr>
          <w:rFonts w:ascii="Arial" w:eastAsia="Arial" w:hAnsi="Arial" w:cs="Arial"/>
          <w:sz w:val="18"/>
          <w:szCs w:val="18"/>
          <w:lang w:eastAsia="en-GB"/>
        </w:rPr>
        <w:t>(</w:t>
      </w:r>
      <w:r w:rsidR="008C5868">
        <w:rPr>
          <w:rFonts w:ascii="Arial" w:eastAsia="Arial" w:hAnsi="Arial" w:cs="Arial"/>
          <w:sz w:val="18"/>
          <w:szCs w:val="18"/>
          <w:lang w:eastAsia="en-GB"/>
        </w:rPr>
        <w:t>10/22) Plastic Packaging Tax</w:t>
      </w:r>
    </w:p>
    <w:p w14:paraId="32CD7D45" w14:textId="77777777" w:rsidR="00795F50" w:rsidRPr="00DD652E" w:rsidRDefault="00795F50" w:rsidP="006E4E04">
      <w:pPr>
        <w:tabs>
          <w:tab w:val="left" w:pos="284"/>
        </w:tabs>
        <w:spacing w:after="0" w:line="240" w:lineRule="auto"/>
        <w:jc w:val="both"/>
        <w:outlineLvl w:val="1"/>
        <w:rPr>
          <w:rFonts w:ascii="Arial" w:eastAsia="Times New Roman" w:hAnsi="Arial" w:cs="Arial"/>
          <w:sz w:val="18"/>
          <w:szCs w:val="18"/>
          <w:highlight w:val="yellow"/>
          <w:lang w:eastAsia="en-GB"/>
        </w:rPr>
      </w:pPr>
    </w:p>
    <w:p w14:paraId="6C3328AE" w14:textId="193770AC" w:rsidR="006E4E04" w:rsidRPr="00DD652E"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r w:rsidRPr="00DD652E">
        <w:rPr>
          <w:rFonts w:ascii="Arial" w:eastAsia="Times New Roman" w:hAnsi="Arial" w:cs="Arial"/>
          <w:b/>
          <w:bCs/>
          <w:sz w:val="18"/>
          <w:szCs w:val="18"/>
          <w:lang w:eastAsia="en-GB"/>
        </w:rPr>
        <w:t>21  The special conditions that apply to this Contract are:</w:t>
      </w:r>
    </w:p>
    <w:p w14:paraId="7EEA2BD4" w14:textId="2A2E87D1" w:rsidR="00610143" w:rsidRPr="00DD652E" w:rsidRDefault="00610143" w:rsidP="006E4E04">
      <w:pPr>
        <w:tabs>
          <w:tab w:val="left" w:pos="284"/>
        </w:tabs>
        <w:spacing w:after="0" w:line="240" w:lineRule="auto"/>
        <w:jc w:val="both"/>
        <w:outlineLvl w:val="1"/>
        <w:rPr>
          <w:rFonts w:ascii="Arial" w:eastAsia="Times New Roman" w:hAnsi="Arial" w:cs="Arial"/>
          <w:b/>
          <w:bCs/>
          <w:sz w:val="18"/>
          <w:szCs w:val="18"/>
          <w:lang w:eastAsia="en-GB"/>
        </w:rPr>
      </w:pPr>
    </w:p>
    <w:p w14:paraId="34E6A7D6" w14:textId="1C54B611" w:rsidR="2207EA7D" w:rsidRDefault="2207EA7D" w:rsidP="4391A700">
      <w:pPr>
        <w:tabs>
          <w:tab w:val="left" w:pos="284"/>
        </w:tabs>
        <w:spacing w:after="0" w:line="240" w:lineRule="auto"/>
        <w:jc w:val="both"/>
        <w:outlineLvl w:val="1"/>
        <w:rPr>
          <w:rFonts w:ascii="Arial" w:eastAsia="Arial" w:hAnsi="Arial" w:cs="Arial"/>
          <w:sz w:val="18"/>
          <w:szCs w:val="18"/>
          <w:lang w:eastAsia="en-GB"/>
        </w:rPr>
      </w:pPr>
      <w:r w:rsidRPr="00DD652E">
        <w:rPr>
          <w:rFonts w:ascii="Arial" w:eastAsia="Arial" w:hAnsi="Arial" w:cs="Arial"/>
          <w:b/>
          <w:bCs/>
          <w:sz w:val="18"/>
          <w:szCs w:val="18"/>
          <w:lang w:eastAsia="en-GB"/>
        </w:rPr>
        <w:t xml:space="preserve">Quality </w:t>
      </w:r>
      <w:r w:rsidRPr="4391A700">
        <w:rPr>
          <w:rFonts w:ascii="Arial" w:eastAsia="Arial" w:hAnsi="Arial" w:cs="Arial"/>
          <w:b/>
          <w:bCs/>
          <w:sz w:val="18"/>
          <w:szCs w:val="18"/>
          <w:lang w:eastAsia="en-GB"/>
        </w:rPr>
        <w:t>Assurance</w:t>
      </w:r>
      <w:r w:rsidRPr="4391A700">
        <w:rPr>
          <w:rFonts w:ascii="Arial" w:eastAsia="Arial" w:hAnsi="Arial" w:cs="Arial"/>
          <w:sz w:val="18"/>
          <w:szCs w:val="18"/>
          <w:lang w:eastAsia="en-GB"/>
        </w:rPr>
        <w:t xml:space="preserve">. </w:t>
      </w:r>
    </w:p>
    <w:p w14:paraId="5399CF3C" w14:textId="13BEF7B5" w:rsidR="4391A700" w:rsidRPr="00447821" w:rsidRDefault="4391A700" w:rsidP="4391A700">
      <w:pPr>
        <w:tabs>
          <w:tab w:val="left" w:pos="284"/>
        </w:tabs>
        <w:spacing w:after="0" w:line="240" w:lineRule="auto"/>
        <w:jc w:val="both"/>
        <w:outlineLvl w:val="1"/>
        <w:rPr>
          <w:rFonts w:ascii="Arial" w:hAnsi="Arial" w:cs="Arial"/>
          <w:sz w:val="18"/>
          <w:szCs w:val="18"/>
          <w:lang w:eastAsia="en-GB"/>
        </w:rPr>
      </w:pPr>
    </w:p>
    <w:p w14:paraId="20319161" w14:textId="6D8FED7A" w:rsidR="006B6A37" w:rsidRPr="00447821" w:rsidRDefault="006B6A37" w:rsidP="4391A700">
      <w:pPr>
        <w:tabs>
          <w:tab w:val="left" w:pos="284"/>
        </w:tabs>
        <w:spacing w:after="0" w:line="240" w:lineRule="auto"/>
        <w:jc w:val="both"/>
        <w:outlineLvl w:val="1"/>
        <w:rPr>
          <w:rFonts w:ascii="Arial" w:hAnsi="Arial" w:cs="Arial"/>
          <w:sz w:val="18"/>
          <w:szCs w:val="18"/>
          <w:lang w:eastAsia="en-GB"/>
        </w:rPr>
      </w:pPr>
      <w:r w:rsidRPr="00447821">
        <w:rPr>
          <w:rFonts w:ascii="Arial" w:hAnsi="Arial" w:cs="Arial"/>
          <w:sz w:val="18"/>
          <w:szCs w:val="18"/>
          <w:lang w:eastAsia="en-GB"/>
        </w:rPr>
        <w:t>No specific Quality Management System requirements are defined. This does not relieve the Supplier of providing conforming products under this contract.</w:t>
      </w:r>
    </w:p>
    <w:p w14:paraId="45964F51" w14:textId="326DA2C7" w:rsidR="006B6A37" w:rsidRPr="00447821" w:rsidRDefault="006B6A37" w:rsidP="4391A700">
      <w:pPr>
        <w:tabs>
          <w:tab w:val="left" w:pos="284"/>
        </w:tabs>
        <w:spacing w:after="0" w:line="240" w:lineRule="auto"/>
        <w:jc w:val="both"/>
        <w:outlineLvl w:val="1"/>
        <w:rPr>
          <w:rFonts w:ascii="Arial" w:hAnsi="Arial" w:cs="Arial"/>
          <w:sz w:val="18"/>
          <w:szCs w:val="18"/>
          <w:lang w:eastAsia="en-GB"/>
        </w:rPr>
      </w:pPr>
    </w:p>
    <w:p w14:paraId="330A89A8" w14:textId="769F3F4F" w:rsidR="006B6A37" w:rsidRPr="00447821" w:rsidRDefault="006B6A37" w:rsidP="4391A700">
      <w:pPr>
        <w:tabs>
          <w:tab w:val="left" w:pos="284"/>
        </w:tabs>
        <w:spacing w:after="0" w:line="240" w:lineRule="auto"/>
        <w:jc w:val="both"/>
        <w:outlineLvl w:val="1"/>
        <w:rPr>
          <w:rFonts w:ascii="Arial" w:hAnsi="Arial" w:cs="Arial"/>
          <w:sz w:val="18"/>
          <w:szCs w:val="18"/>
          <w:lang w:eastAsia="en-GB"/>
        </w:rPr>
      </w:pPr>
      <w:r w:rsidRPr="00447821">
        <w:rPr>
          <w:rFonts w:ascii="Arial" w:hAnsi="Arial" w:cs="Arial"/>
          <w:sz w:val="18"/>
          <w:szCs w:val="18"/>
          <w:lang w:eastAsia="en-GB"/>
        </w:rPr>
        <w:t>NO Deliverable Quality Plan is required reference DEFCON 692B Edn 12/06.</w:t>
      </w:r>
    </w:p>
    <w:p w14:paraId="564CB57B" w14:textId="57DB0C38" w:rsidR="006B6A37" w:rsidRPr="00447821" w:rsidRDefault="006B6A37" w:rsidP="4391A700">
      <w:pPr>
        <w:tabs>
          <w:tab w:val="left" w:pos="284"/>
        </w:tabs>
        <w:spacing w:after="0" w:line="240" w:lineRule="auto"/>
        <w:jc w:val="both"/>
        <w:outlineLvl w:val="1"/>
        <w:rPr>
          <w:rFonts w:ascii="Arial" w:hAnsi="Arial" w:cs="Arial"/>
          <w:sz w:val="18"/>
          <w:szCs w:val="18"/>
          <w:lang w:eastAsia="en-GB"/>
        </w:rPr>
      </w:pPr>
    </w:p>
    <w:p w14:paraId="0970A6B3" w14:textId="7A6EEA11" w:rsidR="006B6A37" w:rsidRPr="00447821" w:rsidRDefault="006B6A37" w:rsidP="4391A700">
      <w:pPr>
        <w:tabs>
          <w:tab w:val="left" w:pos="284"/>
        </w:tabs>
        <w:spacing w:after="0" w:line="240" w:lineRule="auto"/>
        <w:jc w:val="both"/>
        <w:outlineLvl w:val="1"/>
        <w:rPr>
          <w:rFonts w:ascii="Arial" w:hAnsi="Arial" w:cs="Arial"/>
          <w:sz w:val="18"/>
          <w:szCs w:val="18"/>
          <w:lang w:eastAsia="en-GB"/>
        </w:rPr>
      </w:pPr>
      <w:r w:rsidRPr="00447821">
        <w:rPr>
          <w:rFonts w:ascii="Arial" w:hAnsi="Arial" w:cs="Arial"/>
          <w:sz w:val="18"/>
          <w:szCs w:val="18"/>
          <w:lang w:eastAsia="en-GB"/>
        </w:rPr>
        <w:t>Concession shall be managed in accordance with Def Stan 05-061 Part 1, Issue 7 – Quality Assurance Procedural Requirements – Concessions.</w:t>
      </w:r>
    </w:p>
    <w:p w14:paraId="0C168684" w14:textId="57331EA3" w:rsidR="006B6A37" w:rsidRPr="00447821" w:rsidRDefault="006B6A37" w:rsidP="4391A700">
      <w:pPr>
        <w:tabs>
          <w:tab w:val="left" w:pos="284"/>
        </w:tabs>
        <w:spacing w:after="0" w:line="240" w:lineRule="auto"/>
        <w:jc w:val="both"/>
        <w:outlineLvl w:val="1"/>
        <w:rPr>
          <w:rFonts w:ascii="Arial" w:hAnsi="Arial" w:cs="Arial"/>
          <w:sz w:val="18"/>
          <w:szCs w:val="18"/>
          <w:lang w:eastAsia="en-GB"/>
        </w:rPr>
      </w:pPr>
    </w:p>
    <w:p w14:paraId="5F2B4541" w14:textId="34DFCB46" w:rsidR="006B6A37" w:rsidRPr="00447821" w:rsidRDefault="00D92A73" w:rsidP="4391A700">
      <w:pPr>
        <w:tabs>
          <w:tab w:val="left" w:pos="284"/>
        </w:tabs>
        <w:spacing w:after="0" w:line="240" w:lineRule="auto"/>
        <w:jc w:val="both"/>
        <w:outlineLvl w:val="1"/>
        <w:rPr>
          <w:rFonts w:ascii="Arial" w:hAnsi="Arial" w:cs="Arial"/>
          <w:sz w:val="18"/>
          <w:szCs w:val="18"/>
          <w:lang w:eastAsia="en-GB"/>
        </w:rPr>
      </w:pPr>
      <w:r w:rsidRPr="00447821">
        <w:rPr>
          <w:rFonts w:ascii="Arial" w:hAnsi="Arial" w:cs="Arial"/>
          <w:sz w:val="18"/>
          <w:szCs w:val="18"/>
          <w:lang w:eastAsia="en-GB"/>
        </w:rPr>
        <w:t xml:space="preserve">Any Contractor Working Parties shall be provided in accordance with Def Stan 05-061 Pat 4, Issue 4 – Quality Assurance Procedural Requirements – </w:t>
      </w:r>
      <w:r w:rsidR="00447821" w:rsidRPr="00447821">
        <w:rPr>
          <w:rFonts w:ascii="Arial" w:hAnsi="Arial" w:cs="Arial"/>
          <w:sz w:val="18"/>
          <w:szCs w:val="18"/>
          <w:lang w:eastAsia="en-GB"/>
        </w:rPr>
        <w:t>Contractor</w:t>
      </w:r>
      <w:r w:rsidRPr="00447821">
        <w:rPr>
          <w:rFonts w:ascii="Arial" w:hAnsi="Arial" w:cs="Arial"/>
          <w:sz w:val="18"/>
          <w:szCs w:val="18"/>
          <w:lang w:eastAsia="en-GB"/>
        </w:rPr>
        <w:t xml:space="preserve"> Working Parties.</w:t>
      </w:r>
    </w:p>
    <w:p w14:paraId="0F51279C" w14:textId="77777777" w:rsidR="006B6A37" w:rsidRPr="00447821" w:rsidRDefault="006B6A37" w:rsidP="4391A700">
      <w:pPr>
        <w:tabs>
          <w:tab w:val="left" w:pos="284"/>
        </w:tabs>
        <w:spacing w:after="0" w:line="240" w:lineRule="auto"/>
        <w:jc w:val="both"/>
        <w:outlineLvl w:val="1"/>
        <w:rPr>
          <w:rFonts w:ascii="Arial" w:hAnsi="Arial" w:cs="Arial"/>
          <w:sz w:val="18"/>
          <w:szCs w:val="18"/>
          <w:lang w:eastAsia="en-GB"/>
        </w:rPr>
      </w:pPr>
    </w:p>
    <w:p w14:paraId="38EB7D3C" w14:textId="262E0AAF" w:rsidR="00C318CE" w:rsidRDefault="00B36A48" w:rsidP="4391A700">
      <w:pPr>
        <w:tabs>
          <w:tab w:val="left" w:pos="284"/>
        </w:tabs>
        <w:spacing w:after="0" w:line="240" w:lineRule="auto"/>
        <w:jc w:val="both"/>
        <w:outlineLvl w:val="1"/>
        <w:rPr>
          <w:rFonts w:ascii="Arial" w:eastAsia="Arial" w:hAnsi="Arial" w:cs="Arial"/>
          <w:b/>
          <w:bCs/>
          <w:sz w:val="18"/>
          <w:szCs w:val="18"/>
          <w:lang w:eastAsia="en-GB"/>
        </w:rPr>
      </w:pPr>
      <w:r w:rsidRPr="4391A700">
        <w:rPr>
          <w:rFonts w:ascii="Arial" w:eastAsia="Arial" w:hAnsi="Arial" w:cs="Arial"/>
          <w:b/>
          <w:bCs/>
          <w:sz w:val="18"/>
          <w:szCs w:val="18"/>
          <w:lang w:eastAsia="en-GB"/>
        </w:rPr>
        <w:t>22  The processes that apply to this Contract are:</w:t>
      </w:r>
    </w:p>
    <w:p w14:paraId="4F5CB064" w14:textId="77777777" w:rsidR="007A5CAD" w:rsidRDefault="007A5CAD" w:rsidP="4391A700">
      <w:pPr>
        <w:tabs>
          <w:tab w:val="left" w:pos="284"/>
        </w:tabs>
        <w:spacing w:after="0" w:line="240" w:lineRule="auto"/>
        <w:jc w:val="both"/>
        <w:outlineLvl w:val="1"/>
        <w:rPr>
          <w:rFonts w:ascii="Arial" w:eastAsia="Arial" w:hAnsi="Arial" w:cs="Arial"/>
          <w:b/>
          <w:bCs/>
          <w:sz w:val="18"/>
          <w:szCs w:val="18"/>
          <w:lang w:eastAsia="en-GB"/>
        </w:rPr>
      </w:pPr>
    </w:p>
    <w:p w14:paraId="774C1C87" w14:textId="1035DE2D" w:rsidR="00DD652E" w:rsidRDefault="00DD652E" w:rsidP="4391A700">
      <w:pPr>
        <w:tabs>
          <w:tab w:val="left" w:pos="284"/>
        </w:tabs>
        <w:spacing w:after="0" w:line="240" w:lineRule="auto"/>
        <w:jc w:val="both"/>
        <w:outlineLvl w:val="1"/>
        <w:rPr>
          <w:rFonts w:ascii="Arial" w:eastAsia="Arial" w:hAnsi="Arial" w:cs="Arial"/>
          <w:b/>
          <w:bCs/>
          <w:sz w:val="18"/>
          <w:szCs w:val="18"/>
          <w:lang w:eastAsia="en-GB"/>
        </w:rPr>
      </w:pPr>
      <w:r>
        <w:rPr>
          <w:rFonts w:ascii="Arial" w:eastAsia="Arial" w:hAnsi="Arial" w:cs="Arial"/>
          <w:b/>
          <w:bCs/>
          <w:sz w:val="18"/>
          <w:szCs w:val="18"/>
          <w:lang w:eastAsia="en-GB"/>
        </w:rPr>
        <w:t>N/A</w:t>
      </w:r>
    </w:p>
    <w:p w14:paraId="7D992A1A" w14:textId="25DA31FE" w:rsidR="005020C4" w:rsidRDefault="005020C4" w:rsidP="4391A700">
      <w:pPr>
        <w:tabs>
          <w:tab w:val="left" w:pos="284"/>
        </w:tabs>
        <w:spacing w:after="0" w:line="240" w:lineRule="auto"/>
        <w:jc w:val="both"/>
        <w:outlineLvl w:val="1"/>
        <w:rPr>
          <w:rFonts w:ascii="Arial" w:eastAsia="Arial" w:hAnsi="Arial" w:cs="Arial"/>
          <w:b/>
          <w:bCs/>
          <w:sz w:val="18"/>
          <w:szCs w:val="18"/>
          <w:lang w:eastAsia="en-GB"/>
        </w:rPr>
      </w:pPr>
    </w:p>
    <w:p w14:paraId="3EBC9ACA" w14:textId="648B1617" w:rsidR="003547D3" w:rsidRDefault="003547D3" w:rsidP="4391A700">
      <w:pPr>
        <w:tabs>
          <w:tab w:val="left" w:pos="284"/>
        </w:tabs>
        <w:spacing w:after="0" w:line="240" w:lineRule="auto"/>
        <w:jc w:val="both"/>
        <w:outlineLvl w:val="1"/>
        <w:rPr>
          <w:rFonts w:ascii="Arial" w:eastAsia="Arial" w:hAnsi="Arial" w:cs="Arial"/>
          <w:b/>
          <w:bCs/>
          <w:sz w:val="18"/>
          <w:szCs w:val="18"/>
          <w:lang w:eastAsia="en-GB"/>
        </w:rPr>
      </w:pPr>
    </w:p>
    <w:p w14:paraId="42F451CE" w14:textId="4DB9A0BE" w:rsidR="00B037B0" w:rsidRPr="0089106B" w:rsidRDefault="003547D3" w:rsidP="001B13FD">
      <w:pPr>
        <w:tabs>
          <w:tab w:val="left" w:pos="284"/>
        </w:tabs>
        <w:spacing w:after="0" w:line="240" w:lineRule="auto"/>
        <w:jc w:val="center"/>
        <w:outlineLvl w:val="1"/>
        <w:rPr>
          <w:rFonts w:ascii="Arial" w:eastAsia="Arial" w:hAnsi="Arial" w:cs="Arial"/>
          <w:b/>
          <w:bCs/>
          <w:sz w:val="24"/>
          <w:szCs w:val="24"/>
          <w:lang w:eastAsia="en-GB"/>
        </w:rPr>
      </w:pPr>
      <w:r w:rsidRPr="0089106B">
        <w:rPr>
          <w:rFonts w:ascii="Arial" w:eastAsia="Arial" w:hAnsi="Arial" w:cs="Arial"/>
          <w:b/>
          <w:bCs/>
          <w:sz w:val="24"/>
          <w:szCs w:val="24"/>
          <w:lang w:eastAsia="en-GB"/>
        </w:rPr>
        <w:t xml:space="preserve">Contract </w:t>
      </w:r>
      <w:r w:rsidR="00B037B0" w:rsidRPr="0089106B">
        <w:rPr>
          <w:rFonts w:ascii="Arial" w:eastAsia="Arial" w:hAnsi="Arial" w:cs="Arial"/>
          <w:b/>
          <w:bCs/>
          <w:sz w:val="24"/>
          <w:szCs w:val="24"/>
          <w:lang w:eastAsia="en-GB"/>
        </w:rPr>
        <w:t>703151450 for the Provision of Drugs, A</w:t>
      </w:r>
      <w:r w:rsidR="001B13FD" w:rsidRPr="0089106B">
        <w:rPr>
          <w:rFonts w:ascii="Arial" w:eastAsia="Arial" w:hAnsi="Arial" w:cs="Arial"/>
          <w:b/>
          <w:bCs/>
          <w:sz w:val="24"/>
          <w:szCs w:val="24"/>
          <w:lang w:eastAsia="en-GB"/>
        </w:rPr>
        <w:t>l</w:t>
      </w:r>
      <w:r w:rsidR="00B037B0" w:rsidRPr="0089106B">
        <w:rPr>
          <w:rFonts w:ascii="Arial" w:eastAsia="Arial" w:hAnsi="Arial" w:cs="Arial"/>
          <w:b/>
          <w:bCs/>
          <w:sz w:val="24"/>
          <w:szCs w:val="24"/>
          <w:lang w:eastAsia="en-GB"/>
        </w:rPr>
        <w:t>cohol &amp; Anger Management Counselling at MCTC, Colchester</w:t>
      </w:r>
    </w:p>
    <w:p w14:paraId="655889B7" w14:textId="10A81284" w:rsidR="001B13FD" w:rsidRDefault="001B13FD" w:rsidP="4391A700">
      <w:pPr>
        <w:tabs>
          <w:tab w:val="left" w:pos="284"/>
        </w:tabs>
        <w:spacing w:after="0" w:line="240" w:lineRule="auto"/>
        <w:jc w:val="both"/>
        <w:outlineLvl w:val="1"/>
        <w:rPr>
          <w:rFonts w:ascii="Arial" w:eastAsia="Arial" w:hAnsi="Arial" w:cs="Arial"/>
          <w:b/>
          <w:bCs/>
          <w:sz w:val="18"/>
          <w:szCs w:val="18"/>
          <w:lang w:eastAsia="en-GB"/>
        </w:rPr>
      </w:pPr>
    </w:p>
    <w:p w14:paraId="1ADB0E0C" w14:textId="529DDB45" w:rsidR="001B13FD" w:rsidRPr="001B13FD" w:rsidRDefault="001B13FD" w:rsidP="4391A700">
      <w:pPr>
        <w:tabs>
          <w:tab w:val="left" w:pos="284"/>
        </w:tabs>
        <w:spacing w:after="0" w:line="240" w:lineRule="auto"/>
        <w:jc w:val="both"/>
        <w:outlineLvl w:val="1"/>
        <w:rPr>
          <w:rFonts w:ascii="Arial" w:eastAsia="Arial" w:hAnsi="Arial" w:cs="Arial"/>
          <w:sz w:val="18"/>
          <w:szCs w:val="18"/>
          <w:lang w:eastAsia="en-GB"/>
        </w:rPr>
      </w:pPr>
      <w:r w:rsidRPr="001B13FD">
        <w:rPr>
          <w:rFonts w:ascii="Arial" w:eastAsia="Arial" w:hAnsi="Arial" w:cs="Arial"/>
          <w:sz w:val="18"/>
          <w:szCs w:val="18"/>
          <w:lang w:eastAsia="en-GB"/>
        </w:rPr>
        <w:t>This Contract shall come into effect on the date of signature by both parties</w:t>
      </w:r>
    </w:p>
    <w:tbl>
      <w:tblPr>
        <w:tblW w:w="9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2654"/>
        <w:gridCol w:w="6541"/>
      </w:tblGrid>
      <w:tr w:rsidR="005020C4" w:rsidRPr="00000161" w14:paraId="0CEFAAD2" w14:textId="77777777" w:rsidTr="00C37494">
        <w:tc>
          <w:tcPr>
            <w:tcW w:w="9195" w:type="dxa"/>
            <w:gridSpan w:val="2"/>
            <w:tcBorders>
              <w:top w:val="nil"/>
              <w:left w:val="nil"/>
              <w:bottom w:val="single" w:sz="4" w:space="0" w:color="000000"/>
              <w:right w:val="nil"/>
            </w:tcBorders>
            <w:hideMark/>
          </w:tcPr>
          <w:p w14:paraId="6F6B92E7" w14:textId="7809931B" w:rsidR="005020C4" w:rsidRPr="009123AB" w:rsidRDefault="005020C4" w:rsidP="00C37494">
            <w:pPr>
              <w:keepNext/>
              <w:spacing w:before="240" w:after="120"/>
              <w:jc w:val="both"/>
              <w:rPr>
                <w:rFonts w:ascii="Arial" w:hAnsi="Arial" w:cs="Arial"/>
                <w:b/>
                <w:bCs/>
              </w:rPr>
            </w:pPr>
            <w:r w:rsidRPr="00720775">
              <w:rPr>
                <w:rFonts w:ascii="Arial" w:hAnsi="Arial" w:cs="Arial"/>
                <w:b/>
                <w:bCs/>
              </w:rPr>
              <w:t xml:space="preserve">For and on behalf of the Company Name </w:t>
            </w:r>
            <w:r w:rsidR="008C5868">
              <w:rPr>
                <w:rFonts w:ascii="Arial" w:hAnsi="Arial" w:cs="Arial"/>
                <w:b/>
                <w:bCs/>
              </w:rPr>
              <w:t>Open Road Solutions Limited</w:t>
            </w:r>
            <w:r w:rsidRPr="00720775">
              <w:rPr>
                <w:rFonts w:ascii="Arial" w:hAnsi="Arial" w:cs="Arial"/>
                <w:b/>
                <w:bCs/>
              </w:rPr>
              <w:t>:</w:t>
            </w:r>
          </w:p>
        </w:tc>
      </w:tr>
      <w:tr w:rsidR="005020C4" w:rsidRPr="00720775" w14:paraId="3CC26D65" w14:textId="77777777" w:rsidTr="00C37494">
        <w:tc>
          <w:tcPr>
            <w:tcW w:w="2654" w:type="dxa"/>
            <w:tcBorders>
              <w:top w:val="single" w:sz="4" w:space="0" w:color="000000"/>
              <w:left w:val="single" w:sz="4" w:space="0" w:color="000000"/>
              <w:bottom w:val="single" w:sz="4" w:space="0" w:color="000000"/>
              <w:right w:val="single" w:sz="4" w:space="0" w:color="000000"/>
            </w:tcBorders>
            <w:hideMark/>
          </w:tcPr>
          <w:p w14:paraId="6178FA5A" w14:textId="77777777" w:rsidR="005020C4" w:rsidRPr="00720775" w:rsidRDefault="005020C4" w:rsidP="00C37494">
            <w:pPr>
              <w:keepNext/>
              <w:spacing w:before="240" w:after="120"/>
              <w:ind w:left="142"/>
              <w:rPr>
                <w:rFonts w:ascii="Arial" w:hAnsi="Arial" w:cs="Arial"/>
              </w:rPr>
            </w:pPr>
            <w:r w:rsidRPr="00720775">
              <w:rPr>
                <w:rFonts w:ascii="Arial" w:hAnsi="Arial" w:cs="Arial"/>
              </w:rPr>
              <w:t>Name, Title and Company Position</w:t>
            </w:r>
          </w:p>
        </w:tc>
        <w:tc>
          <w:tcPr>
            <w:tcW w:w="6541" w:type="dxa"/>
            <w:tcBorders>
              <w:top w:val="single" w:sz="4" w:space="0" w:color="000000"/>
              <w:left w:val="single" w:sz="4" w:space="0" w:color="000000"/>
              <w:bottom w:val="single" w:sz="4" w:space="0" w:color="000000"/>
              <w:right w:val="single" w:sz="4" w:space="0" w:color="000000"/>
            </w:tcBorders>
            <w:hideMark/>
          </w:tcPr>
          <w:p w14:paraId="79293425" w14:textId="77777777" w:rsidR="005020C4" w:rsidRPr="00720775" w:rsidRDefault="005020C4" w:rsidP="00C37494">
            <w:pPr>
              <w:keepNext/>
              <w:spacing w:before="240" w:after="120"/>
              <w:jc w:val="both"/>
              <w:rPr>
                <w:rFonts w:ascii="Arial" w:hAnsi="Arial" w:cs="Arial"/>
              </w:rPr>
            </w:pPr>
          </w:p>
        </w:tc>
      </w:tr>
      <w:tr w:rsidR="005020C4" w:rsidRPr="00720775" w14:paraId="398655A2" w14:textId="77777777" w:rsidTr="00C37494">
        <w:tc>
          <w:tcPr>
            <w:tcW w:w="2654" w:type="dxa"/>
            <w:tcBorders>
              <w:top w:val="single" w:sz="4" w:space="0" w:color="000000"/>
              <w:left w:val="single" w:sz="4" w:space="0" w:color="000000"/>
              <w:bottom w:val="single" w:sz="4" w:space="0" w:color="000000"/>
              <w:right w:val="single" w:sz="4" w:space="0" w:color="000000"/>
            </w:tcBorders>
            <w:hideMark/>
          </w:tcPr>
          <w:p w14:paraId="09EBA292" w14:textId="77777777" w:rsidR="005020C4" w:rsidRPr="00720775" w:rsidRDefault="005020C4" w:rsidP="00C37494">
            <w:pPr>
              <w:keepNext/>
              <w:spacing w:before="240" w:after="120"/>
              <w:ind w:left="142"/>
              <w:rPr>
                <w:rFonts w:ascii="Arial" w:hAnsi="Arial" w:cs="Arial"/>
              </w:rPr>
            </w:pPr>
            <w:r w:rsidRPr="00720775">
              <w:rPr>
                <w:rFonts w:ascii="Arial" w:hAnsi="Arial" w:cs="Arial"/>
              </w:rPr>
              <w:t>Signature</w:t>
            </w:r>
          </w:p>
        </w:tc>
        <w:tc>
          <w:tcPr>
            <w:tcW w:w="6541" w:type="dxa"/>
            <w:tcBorders>
              <w:top w:val="single" w:sz="4" w:space="0" w:color="000000"/>
              <w:left w:val="single" w:sz="4" w:space="0" w:color="000000"/>
              <w:bottom w:val="single" w:sz="4" w:space="0" w:color="000000"/>
              <w:right w:val="single" w:sz="4" w:space="0" w:color="000000"/>
            </w:tcBorders>
          </w:tcPr>
          <w:p w14:paraId="2FC87D94" w14:textId="77777777" w:rsidR="005020C4" w:rsidRPr="00720775" w:rsidRDefault="005020C4" w:rsidP="00C37494">
            <w:pPr>
              <w:keepNext/>
              <w:spacing w:before="240" w:after="120"/>
              <w:ind w:left="142"/>
              <w:jc w:val="both"/>
              <w:rPr>
                <w:rFonts w:ascii="Arial" w:hAnsi="Arial" w:cs="Arial"/>
              </w:rPr>
            </w:pPr>
          </w:p>
        </w:tc>
      </w:tr>
      <w:tr w:rsidR="005020C4" w:rsidRPr="00720775" w14:paraId="6E36BDB4" w14:textId="77777777" w:rsidTr="00C37494">
        <w:tc>
          <w:tcPr>
            <w:tcW w:w="2654" w:type="dxa"/>
            <w:tcBorders>
              <w:top w:val="single" w:sz="4" w:space="0" w:color="000000"/>
              <w:left w:val="single" w:sz="4" w:space="0" w:color="000000"/>
              <w:bottom w:val="single" w:sz="4" w:space="0" w:color="000000"/>
              <w:right w:val="single" w:sz="4" w:space="0" w:color="000000"/>
            </w:tcBorders>
            <w:hideMark/>
          </w:tcPr>
          <w:p w14:paraId="718FEA89" w14:textId="77777777" w:rsidR="005020C4" w:rsidRPr="00720775" w:rsidRDefault="005020C4" w:rsidP="00C37494">
            <w:pPr>
              <w:keepNext/>
              <w:spacing w:before="240" w:after="120"/>
              <w:ind w:left="142"/>
              <w:rPr>
                <w:rFonts w:ascii="Arial" w:hAnsi="Arial" w:cs="Arial"/>
              </w:rPr>
            </w:pPr>
            <w:r w:rsidRPr="00720775">
              <w:rPr>
                <w:rFonts w:ascii="Arial" w:hAnsi="Arial" w:cs="Arial"/>
              </w:rPr>
              <w:t>Date</w:t>
            </w:r>
          </w:p>
        </w:tc>
        <w:tc>
          <w:tcPr>
            <w:tcW w:w="6541" w:type="dxa"/>
            <w:tcBorders>
              <w:top w:val="single" w:sz="4" w:space="0" w:color="000000"/>
              <w:left w:val="single" w:sz="4" w:space="0" w:color="000000"/>
              <w:bottom w:val="single" w:sz="4" w:space="0" w:color="000000"/>
              <w:right w:val="single" w:sz="4" w:space="0" w:color="000000"/>
            </w:tcBorders>
          </w:tcPr>
          <w:p w14:paraId="39257CEF" w14:textId="77777777" w:rsidR="005020C4" w:rsidRPr="00720775" w:rsidRDefault="005020C4" w:rsidP="00C37494">
            <w:pPr>
              <w:keepNext/>
              <w:spacing w:before="240" w:after="120"/>
              <w:ind w:left="142"/>
              <w:jc w:val="both"/>
              <w:rPr>
                <w:rFonts w:ascii="Arial" w:hAnsi="Arial" w:cs="Arial"/>
              </w:rPr>
            </w:pPr>
          </w:p>
        </w:tc>
      </w:tr>
      <w:tr w:rsidR="0089106B" w:rsidRPr="009123AB" w14:paraId="318C577F" w14:textId="77777777" w:rsidTr="00C37494">
        <w:tc>
          <w:tcPr>
            <w:tcW w:w="9195" w:type="dxa"/>
            <w:gridSpan w:val="2"/>
            <w:tcBorders>
              <w:top w:val="nil"/>
              <w:left w:val="nil"/>
              <w:bottom w:val="single" w:sz="4" w:space="0" w:color="000000"/>
              <w:right w:val="nil"/>
            </w:tcBorders>
            <w:hideMark/>
          </w:tcPr>
          <w:p w14:paraId="0A2E695A" w14:textId="77777777" w:rsidR="0089106B" w:rsidRPr="009123AB" w:rsidRDefault="0089106B" w:rsidP="00C37494">
            <w:pPr>
              <w:keepNext/>
              <w:spacing w:before="240" w:after="120"/>
              <w:jc w:val="both"/>
              <w:rPr>
                <w:rFonts w:ascii="Arial" w:hAnsi="Arial" w:cs="Arial"/>
                <w:b/>
                <w:bCs/>
              </w:rPr>
            </w:pPr>
            <w:r w:rsidRPr="009123AB">
              <w:rPr>
                <w:rFonts w:ascii="Arial" w:hAnsi="Arial" w:cs="Arial"/>
                <w:b/>
                <w:bCs/>
              </w:rPr>
              <w:t xml:space="preserve">For and on behalf of the Secretary of State for Defence </w:t>
            </w:r>
          </w:p>
        </w:tc>
      </w:tr>
      <w:tr w:rsidR="0089106B" w:rsidRPr="00720775" w14:paraId="3324A00F" w14:textId="77777777" w:rsidTr="00C37494">
        <w:tc>
          <w:tcPr>
            <w:tcW w:w="2654" w:type="dxa"/>
            <w:tcBorders>
              <w:top w:val="single" w:sz="4" w:space="0" w:color="000000"/>
              <w:left w:val="single" w:sz="4" w:space="0" w:color="000000"/>
              <w:bottom w:val="single" w:sz="4" w:space="0" w:color="000000"/>
              <w:right w:val="single" w:sz="4" w:space="0" w:color="000000"/>
            </w:tcBorders>
            <w:hideMark/>
          </w:tcPr>
          <w:p w14:paraId="700566A5" w14:textId="77777777" w:rsidR="0089106B" w:rsidRPr="00720775" w:rsidRDefault="0089106B" w:rsidP="00C37494">
            <w:pPr>
              <w:keepNext/>
              <w:spacing w:before="240" w:after="120"/>
              <w:ind w:left="142"/>
              <w:rPr>
                <w:rFonts w:ascii="Arial" w:hAnsi="Arial" w:cs="Arial"/>
              </w:rPr>
            </w:pPr>
            <w:r w:rsidRPr="00720775">
              <w:rPr>
                <w:rFonts w:ascii="Arial" w:hAnsi="Arial" w:cs="Arial"/>
              </w:rPr>
              <w:t>Name and Title</w:t>
            </w:r>
          </w:p>
        </w:tc>
        <w:tc>
          <w:tcPr>
            <w:tcW w:w="6541" w:type="dxa"/>
            <w:tcBorders>
              <w:top w:val="single" w:sz="4" w:space="0" w:color="000000"/>
              <w:left w:val="single" w:sz="4" w:space="0" w:color="000000"/>
              <w:bottom w:val="single" w:sz="4" w:space="0" w:color="000000"/>
              <w:right w:val="single" w:sz="4" w:space="0" w:color="000000"/>
            </w:tcBorders>
          </w:tcPr>
          <w:p w14:paraId="1A3FBB09" w14:textId="77777777" w:rsidR="0089106B" w:rsidRPr="00720775" w:rsidRDefault="0089106B" w:rsidP="00C37494">
            <w:pPr>
              <w:jc w:val="both"/>
              <w:rPr>
                <w:rFonts w:ascii="Arial" w:hAnsi="Arial" w:cs="Arial"/>
              </w:rPr>
            </w:pPr>
          </w:p>
          <w:p w14:paraId="19F6FBBF" w14:textId="77777777" w:rsidR="0089106B" w:rsidRPr="00720775" w:rsidRDefault="0089106B" w:rsidP="00C37494">
            <w:pPr>
              <w:jc w:val="both"/>
              <w:rPr>
                <w:rFonts w:ascii="Arial" w:hAnsi="Arial" w:cs="Arial"/>
              </w:rPr>
            </w:pPr>
          </w:p>
        </w:tc>
      </w:tr>
      <w:tr w:rsidR="0089106B" w:rsidRPr="00720775" w14:paraId="71A1AEA1" w14:textId="77777777" w:rsidTr="00C37494">
        <w:tc>
          <w:tcPr>
            <w:tcW w:w="2654" w:type="dxa"/>
            <w:tcBorders>
              <w:top w:val="single" w:sz="4" w:space="0" w:color="000000"/>
              <w:left w:val="single" w:sz="4" w:space="0" w:color="000000"/>
              <w:bottom w:val="single" w:sz="4" w:space="0" w:color="000000"/>
              <w:right w:val="single" w:sz="4" w:space="0" w:color="000000"/>
            </w:tcBorders>
          </w:tcPr>
          <w:p w14:paraId="1F1D38D7" w14:textId="77777777" w:rsidR="0089106B" w:rsidRPr="00720775" w:rsidRDefault="0089106B" w:rsidP="00C37494">
            <w:pPr>
              <w:keepNext/>
              <w:spacing w:before="240" w:after="120"/>
              <w:ind w:left="142"/>
              <w:rPr>
                <w:rFonts w:ascii="Arial" w:hAnsi="Arial" w:cs="Arial"/>
              </w:rPr>
            </w:pPr>
            <w:r>
              <w:rPr>
                <w:rFonts w:ascii="Arial" w:hAnsi="Arial" w:cs="Arial"/>
              </w:rPr>
              <w:t>Signature</w:t>
            </w:r>
          </w:p>
        </w:tc>
        <w:tc>
          <w:tcPr>
            <w:tcW w:w="6541" w:type="dxa"/>
            <w:tcBorders>
              <w:top w:val="single" w:sz="4" w:space="0" w:color="000000"/>
              <w:left w:val="single" w:sz="4" w:space="0" w:color="000000"/>
              <w:bottom w:val="single" w:sz="4" w:space="0" w:color="000000"/>
              <w:right w:val="single" w:sz="4" w:space="0" w:color="000000"/>
            </w:tcBorders>
          </w:tcPr>
          <w:p w14:paraId="3F1A5E55" w14:textId="77777777" w:rsidR="0089106B" w:rsidRPr="00720775" w:rsidRDefault="0089106B" w:rsidP="00C37494">
            <w:pPr>
              <w:jc w:val="both"/>
              <w:rPr>
                <w:rFonts w:ascii="Arial" w:hAnsi="Arial" w:cs="Arial"/>
              </w:rPr>
            </w:pPr>
          </w:p>
        </w:tc>
      </w:tr>
      <w:tr w:rsidR="0089106B" w:rsidRPr="00720775" w14:paraId="296884D1" w14:textId="77777777" w:rsidTr="00C37494">
        <w:tc>
          <w:tcPr>
            <w:tcW w:w="2654" w:type="dxa"/>
            <w:tcBorders>
              <w:top w:val="single" w:sz="4" w:space="0" w:color="000000"/>
              <w:left w:val="single" w:sz="4" w:space="0" w:color="000000"/>
              <w:bottom w:val="single" w:sz="4" w:space="0" w:color="000000"/>
              <w:right w:val="single" w:sz="4" w:space="0" w:color="000000"/>
            </w:tcBorders>
            <w:hideMark/>
          </w:tcPr>
          <w:p w14:paraId="62B548D4" w14:textId="77777777" w:rsidR="0089106B" w:rsidRPr="00720775" w:rsidRDefault="0089106B" w:rsidP="00C37494">
            <w:pPr>
              <w:keepNext/>
              <w:spacing w:before="240" w:after="120"/>
              <w:ind w:left="142"/>
              <w:rPr>
                <w:rFonts w:ascii="Arial" w:hAnsi="Arial" w:cs="Arial"/>
              </w:rPr>
            </w:pPr>
            <w:r w:rsidRPr="00720775">
              <w:rPr>
                <w:rFonts w:ascii="Arial" w:hAnsi="Arial" w:cs="Arial"/>
              </w:rPr>
              <w:t>Date</w:t>
            </w:r>
          </w:p>
        </w:tc>
        <w:tc>
          <w:tcPr>
            <w:tcW w:w="6541" w:type="dxa"/>
            <w:tcBorders>
              <w:top w:val="single" w:sz="4" w:space="0" w:color="000000"/>
              <w:left w:val="single" w:sz="4" w:space="0" w:color="000000"/>
              <w:bottom w:val="single" w:sz="4" w:space="0" w:color="000000"/>
              <w:right w:val="single" w:sz="4" w:space="0" w:color="000000"/>
            </w:tcBorders>
          </w:tcPr>
          <w:p w14:paraId="5FB7CE0C" w14:textId="77777777" w:rsidR="0089106B" w:rsidRPr="00720775" w:rsidRDefault="0089106B" w:rsidP="00C37494">
            <w:pPr>
              <w:keepNext/>
              <w:spacing w:before="240" w:after="120"/>
              <w:jc w:val="both"/>
              <w:rPr>
                <w:rFonts w:ascii="Arial" w:hAnsi="Arial" w:cs="Arial"/>
              </w:rPr>
            </w:pPr>
          </w:p>
        </w:tc>
      </w:tr>
    </w:tbl>
    <w:p w14:paraId="7A28F603" w14:textId="77777777" w:rsidR="005020C4" w:rsidRPr="004F4810" w:rsidRDefault="005020C4" w:rsidP="005020C4">
      <w:pPr>
        <w:tabs>
          <w:tab w:val="left" w:pos="284"/>
        </w:tabs>
        <w:spacing w:after="0" w:line="240" w:lineRule="auto"/>
        <w:jc w:val="both"/>
        <w:outlineLvl w:val="1"/>
        <w:rPr>
          <w:rFonts w:ascii="Arial" w:eastAsia="Arial" w:hAnsi="Arial" w:cs="Arial"/>
          <w:b/>
          <w:bCs/>
          <w:sz w:val="18"/>
          <w:szCs w:val="18"/>
          <w:shd w:val="clear" w:color="auto" w:fill="FFFF99"/>
          <w:lang w:eastAsia="en-GB"/>
        </w:rPr>
      </w:pPr>
    </w:p>
    <w:sectPr w:rsidR="005020C4" w:rsidRPr="004F4810">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C0173" w14:textId="77777777" w:rsidR="00E753A3" w:rsidRDefault="00E753A3" w:rsidP="00C34D14">
      <w:pPr>
        <w:spacing w:after="0" w:line="240" w:lineRule="auto"/>
      </w:pPr>
      <w:r>
        <w:separator/>
      </w:r>
    </w:p>
  </w:endnote>
  <w:endnote w:type="continuationSeparator" w:id="0">
    <w:p w14:paraId="42349527" w14:textId="77777777" w:rsidR="00E753A3" w:rsidRDefault="00E753A3" w:rsidP="00C34D14">
      <w:pPr>
        <w:spacing w:after="0" w:line="240" w:lineRule="auto"/>
      </w:pPr>
      <w:r>
        <w:continuationSeparator/>
      </w:r>
    </w:p>
  </w:endnote>
  <w:endnote w:type="continuationNotice" w:id="1">
    <w:p w14:paraId="321D27EA" w14:textId="77777777" w:rsidR="00E753A3" w:rsidRDefault="00E753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67D57" w14:textId="77777777" w:rsidR="00C34D14" w:rsidRDefault="00C34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FC885" w14:textId="77777777" w:rsidR="00C34D14" w:rsidRDefault="00C34D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6191B" w14:textId="77777777" w:rsidR="00C34D14" w:rsidRDefault="00C34D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408EC" w14:textId="77777777" w:rsidR="00E753A3" w:rsidRDefault="00E753A3" w:rsidP="00C34D14">
      <w:pPr>
        <w:spacing w:after="0" w:line="240" w:lineRule="auto"/>
      </w:pPr>
      <w:r>
        <w:separator/>
      </w:r>
    </w:p>
  </w:footnote>
  <w:footnote w:type="continuationSeparator" w:id="0">
    <w:p w14:paraId="0443A903" w14:textId="77777777" w:rsidR="00E753A3" w:rsidRDefault="00E753A3" w:rsidP="00C34D14">
      <w:pPr>
        <w:spacing w:after="0" w:line="240" w:lineRule="auto"/>
      </w:pPr>
      <w:r>
        <w:continuationSeparator/>
      </w:r>
    </w:p>
  </w:footnote>
  <w:footnote w:type="continuationNotice" w:id="1">
    <w:p w14:paraId="44E55D32" w14:textId="77777777" w:rsidR="00E753A3" w:rsidRDefault="00E753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9C06" w14:textId="77777777" w:rsidR="00C34D14" w:rsidRDefault="00C34D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4F0A" w14:textId="2BF2D647" w:rsidR="00C34D14" w:rsidRDefault="00C34D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7AF23" w14:textId="77777777" w:rsidR="00C34D14" w:rsidRDefault="00C34D14">
    <w:pPr>
      <w:pStyle w:val="Header"/>
    </w:pPr>
  </w:p>
</w:hdr>
</file>

<file path=word/intelligence2.xml><?xml version="1.0" encoding="utf-8"?>
<int2:intelligence xmlns:int2="http://schemas.microsoft.com/office/intelligence/2020/intelligence" xmlns:oel="http://schemas.microsoft.com/office/2019/extlst">
  <int2:observations>
    <int2:textHash int2:hashCode="Y7rxyEYEGk+h8X" int2:id="COo5z1sV">
      <int2:state int2:value="Rejected" int2:type="LegacyProofing"/>
    </int2:textHash>
    <int2:textHash int2:hashCode="K6+VKXgqkDlz+i" int2:id="QXBmZ4Mp">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45615C"/>
    <w:multiLevelType w:val="hybridMultilevel"/>
    <w:tmpl w:val="D38C2226"/>
    <w:lvl w:ilvl="0" w:tplc="08090019">
      <w:start w:val="4"/>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D5E29DD"/>
    <w:multiLevelType w:val="hybridMultilevel"/>
    <w:tmpl w:val="132E23D6"/>
    <w:lvl w:ilvl="0" w:tplc="08090019">
      <w:start w:val="1"/>
      <w:numFmt w:val="lowerLetter"/>
      <w:lvlText w:val="%1."/>
      <w:lvlJc w:val="left"/>
      <w:pPr>
        <w:ind w:left="720" w:hanging="360"/>
      </w:pPr>
      <w:rPr>
        <w:rFonts w:hint="default"/>
      </w:rPr>
    </w:lvl>
    <w:lvl w:ilvl="1" w:tplc="A8C63FB0">
      <w:start w:val="3"/>
      <w:numFmt w:val="decimal"/>
      <w:lvlText w:val="(%2)"/>
      <w:lvlJc w:val="left"/>
      <w:pPr>
        <w:ind w:left="1440" w:hanging="360"/>
      </w:pPr>
      <w:rPr>
        <w:rFonts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3E7A08E1"/>
    <w:multiLevelType w:val="hybridMultilevel"/>
    <w:tmpl w:val="0CC090DC"/>
    <w:lvl w:ilvl="0" w:tplc="A60EEBC8">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44FB1D26"/>
    <w:multiLevelType w:val="hybridMultilevel"/>
    <w:tmpl w:val="D19CF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7346137"/>
    <w:multiLevelType w:val="hybridMultilevel"/>
    <w:tmpl w:val="C3A291BE"/>
    <w:lvl w:ilvl="0" w:tplc="D6E0D952">
      <w:start w:val="1"/>
      <w:numFmt w:val="lowerLetter"/>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A8C63FB0">
      <w:start w:val="3"/>
      <w:numFmt w:val="decimal"/>
      <w:lvlText w:val="(%5)"/>
      <w:lvlJc w:val="left"/>
      <w:pPr>
        <w:ind w:left="3240" w:hanging="360"/>
      </w:pPr>
      <w:rPr>
        <w:rFonts w:cs="Times New Roman" w:hint="default"/>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color w:val="000000"/>
        <w:kern w:val="0"/>
        <w:sz w:val="22"/>
        <w:u w:val="none"/>
        <w:effect w:val="none"/>
        <w:vertAlign w:val="baseline"/>
      </w:rPr>
    </w:lvl>
    <w:lvl w:ilvl="1">
      <w:start w:val="1"/>
      <w:numFmt w:val="decimal"/>
      <w:pStyle w:val="Heading2"/>
      <w:lvlText w:val="%1.%2"/>
      <w:lvlJc w:val="left"/>
      <w:pPr>
        <w:tabs>
          <w:tab w:val="num" w:pos="851"/>
        </w:tabs>
        <w:ind w:left="851" w:hanging="709"/>
      </w:pPr>
      <w:rPr>
        <w:rFonts w:cs="Times New Roman"/>
        <w:b w:val="0"/>
        <w:i w:val="0"/>
        <w:sz w:val="22"/>
        <w:szCs w:val="22"/>
      </w:rPr>
    </w:lvl>
    <w:lvl w:ilvl="2">
      <w:start w:val="1"/>
      <w:numFmt w:val="decimal"/>
      <w:pStyle w:val="Heading3"/>
      <w:lvlText w:val="%1.%2.%3"/>
      <w:lvlJc w:val="left"/>
      <w:pPr>
        <w:tabs>
          <w:tab w:val="num" w:pos="1418"/>
        </w:tabs>
        <w:ind w:left="1418" w:hanging="708"/>
      </w:pPr>
      <w:rPr>
        <w:rFonts w:cs="Times New Roman"/>
        <w:b w:val="0"/>
        <w:i w:val="0"/>
        <w:sz w:val="22"/>
        <w:szCs w:val="22"/>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8" w15:restartNumberingAfterBreak="0">
    <w:nsid w:val="65105226"/>
    <w:multiLevelType w:val="hybridMultilevel"/>
    <w:tmpl w:val="9140C8C6"/>
    <w:lvl w:ilvl="0" w:tplc="02467680">
      <w:start w:val="1"/>
      <w:numFmt w:val="bullet"/>
      <w:lvlText w:val=""/>
      <w:lvlJc w:val="left"/>
      <w:pPr>
        <w:ind w:left="720" w:hanging="360"/>
      </w:pPr>
      <w:rPr>
        <w:rFonts w:ascii="Symbol" w:hAnsi="Symbol" w:hint="default"/>
      </w:rPr>
    </w:lvl>
    <w:lvl w:ilvl="1" w:tplc="8EB65BB8">
      <w:start w:val="1"/>
      <w:numFmt w:val="bullet"/>
      <w:lvlText w:val="o"/>
      <w:lvlJc w:val="left"/>
      <w:pPr>
        <w:ind w:left="1440" w:hanging="360"/>
      </w:pPr>
      <w:rPr>
        <w:rFonts w:ascii="Courier New" w:hAnsi="Courier New" w:hint="default"/>
      </w:rPr>
    </w:lvl>
    <w:lvl w:ilvl="2" w:tplc="FCFABE76">
      <w:start w:val="1"/>
      <w:numFmt w:val="bullet"/>
      <w:lvlText w:val=""/>
      <w:lvlJc w:val="left"/>
      <w:pPr>
        <w:ind w:left="2160" w:hanging="360"/>
      </w:pPr>
      <w:rPr>
        <w:rFonts w:ascii="Wingdings" w:hAnsi="Wingdings" w:hint="default"/>
      </w:rPr>
    </w:lvl>
    <w:lvl w:ilvl="3" w:tplc="68DA06BE">
      <w:start w:val="1"/>
      <w:numFmt w:val="bullet"/>
      <w:lvlText w:val=""/>
      <w:lvlJc w:val="left"/>
      <w:pPr>
        <w:ind w:left="2880" w:hanging="360"/>
      </w:pPr>
      <w:rPr>
        <w:rFonts w:ascii="Symbol" w:hAnsi="Symbol" w:hint="default"/>
      </w:rPr>
    </w:lvl>
    <w:lvl w:ilvl="4" w:tplc="072ED894">
      <w:start w:val="1"/>
      <w:numFmt w:val="bullet"/>
      <w:lvlText w:val="o"/>
      <w:lvlJc w:val="left"/>
      <w:pPr>
        <w:ind w:left="3600" w:hanging="360"/>
      </w:pPr>
      <w:rPr>
        <w:rFonts w:ascii="Courier New" w:hAnsi="Courier New" w:hint="default"/>
      </w:rPr>
    </w:lvl>
    <w:lvl w:ilvl="5" w:tplc="37029E0C">
      <w:start w:val="1"/>
      <w:numFmt w:val="bullet"/>
      <w:lvlText w:val=""/>
      <w:lvlJc w:val="left"/>
      <w:pPr>
        <w:ind w:left="4320" w:hanging="360"/>
      </w:pPr>
      <w:rPr>
        <w:rFonts w:ascii="Wingdings" w:hAnsi="Wingdings" w:hint="default"/>
      </w:rPr>
    </w:lvl>
    <w:lvl w:ilvl="6" w:tplc="AF92F780">
      <w:start w:val="1"/>
      <w:numFmt w:val="bullet"/>
      <w:lvlText w:val=""/>
      <w:lvlJc w:val="left"/>
      <w:pPr>
        <w:ind w:left="5040" w:hanging="360"/>
      </w:pPr>
      <w:rPr>
        <w:rFonts w:ascii="Symbol" w:hAnsi="Symbol" w:hint="default"/>
      </w:rPr>
    </w:lvl>
    <w:lvl w:ilvl="7" w:tplc="91C48E2C">
      <w:start w:val="1"/>
      <w:numFmt w:val="bullet"/>
      <w:lvlText w:val="o"/>
      <w:lvlJc w:val="left"/>
      <w:pPr>
        <w:ind w:left="5760" w:hanging="360"/>
      </w:pPr>
      <w:rPr>
        <w:rFonts w:ascii="Courier New" w:hAnsi="Courier New" w:hint="default"/>
      </w:rPr>
    </w:lvl>
    <w:lvl w:ilvl="8" w:tplc="C8B20DE0">
      <w:start w:val="1"/>
      <w:numFmt w:val="bullet"/>
      <w:lvlText w:val=""/>
      <w:lvlJc w:val="left"/>
      <w:pPr>
        <w:ind w:left="6480" w:hanging="360"/>
      </w:pPr>
      <w:rPr>
        <w:rFonts w:ascii="Wingdings" w:hAnsi="Wingdings" w:hint="default"/>
      </w:rPr>
    </w:lvl>
  </w:abstractNum>
  <w:abstractNum w:abstractNumId="9" w15:restartNumberingAfterBreak="0">
    <w:nsid w:val="681114F9"/>
    <w:multiLevelType w:val="hybridMultilevel"/>
    <w:tmpl w:val="C9382836"/>
    <w:lvl w:ilvl="0" w:tplc="08725D16">
      <w:start w:val="1"/>
      <w:numFmt w:val="decimal"/>
      <w:lvlText w:val="(%1)"/>
      <w:lvlJc w:val="left"/>
      <w:pPr>
        <w:ind w:left="1287" w:hanging="360"/>
      </w:pPr>
      <w:rPr>
        <w:rFonts w:cs="Times New Roman" w:hint="default"/>
      </w:rPr>
    </w:lvl>
    <w:lvl w:ilvl="1" w:tplc="08725D16">
      <w:start w:val="1"/>
      <w:numFmt w:val="decimal"/>
      <w:lvlText w:val="(%2)"/>
      <w:lvlJc w:val="left"/>
      <w:pPr>
        <w:ind w:left="2007" w:hanging="360"/>
      </w:pPr>
      <w:rPr>
        <w:rFonts w:cs="Times New Roman" w:hint="default"/>
      </w:rPr>
    </w:lvl>
    <w:lvl w:ilvl="2" w:tplc="0809001B" w:tentative="1">
      <w:start w:val="1"/>
      <w:numFmt w:val="lowerRoman"/>
      <w:lvlText w:val="%3."/>
      <w:lvlJc w:val="right"/>
      <w:pPr>
        <w:ind w:left="2727" w:hanging="180"/>
      </w:pPr>
      <w:rPr>
        <w:rFonts w:cs="Times New Roman"/>
      </w:rPr>
    </w:lvl>
    <w:lvl w:ilvl="3" w:tplc="0809000F" w:tentative="1">
      <w:start w:val="1"/>
      <w:numFmt w:val="decimal"/>
      <w:lvlText w:val="%4."/>
      <w:lvlJc w:val="left"/>
      <w:pPr>
        <w:ind w:left="3447" w:hanging="360"/>
      </w:pPr>
      <w:rPr>
        <w:rFonts w:cs="Times New Roman"/>
      </w:rPr>
    </w:lvl>
    <w:lvl w:ilvl="4" w:tplc="08090019" w:tentative="1">
      <w:start w:val="1"/>
      <w:numFmt w:val="lowerLetter"/>
      <w:lvlText w:val="%5."/>
      <w:lvlJc w:val="left"/>
      <w:pPr>
        <w:ind w:left="4167" w:hanging="360"/>
      </w:pPr>
      <w:rPr>
        <w:rFonts w:cs="Times New Roman"/>
      </w:rPr>
    </w:lvl>
    <w:lvl w:ilvl="5" w:tplc="0809001B" w:tentative="1">
      <w:start w:val="1"/>
      <w:numFmt w:val="lowerRoman"/>
      <w:lvlText w:val="%6."/>
      <w:lvlJc w:val="right"/>
      <w:pPr>
        <w:ind w:left="4887" w:hanging="180"/>
      </w:pPr>
      <w:rPr>
        <w:rFonts w:cs="Times New Roman"/>
      </w:rPr>
    </w:lvl>
    <w:lvl w:ilvl="6" w:tplc="0809000F" w:tentative="1">
      <w:start w:val="1"/>
      <w:numFmt w:val="decimal"/>
      <w:lvlText w:val="%7."/>
      <w:lvlJc w:val="left"/>
      <w:pPr>
        <w:ind w:left="5607" w:hanging="360"/>
      </w:pPr>
      <w:rPr>
        <w:rFonts w:cs="Times New Roman"/>
      </w:rPr>
    </w:lvl>
    <w:lvl w:ilvl="7" w:tplc="08090019" w:tentative="1">
      <w:start w:val="1"/>
      <w:numFmt w:val="lowerLetter"/>
      <w:lvlText w:val="%8."/>
      <w:lvlJc w:val="left"/>
      <w:pPr>
        <w:ind w:left="6327" w:hanging="360"/>
      </w:pPr>
      <w:rPr>
        <w:rFonts w:cs="Times New Roman"/>
      </w:rPr>
    </w:lvl>
    <w:lvl w:ilvl="8" w:tplc="0809001B" w:tentative="1">
      <w:start w:val="1"/>
      <w:numFmt w:val="lowerRoman"/>
      <w:lvlText w:val="%9."/>
      <w:lvlJc w:val="right"/>
      <w:pPr>
        <w:ind w:left="7047" w:hanging="180"/>
      </w:pPr>
      <w:rPr>
        <w:rFonts w:cs="Times New Roman"/>
      </w:rPr>
    </w:lvl>
  </w:abstractNum>
  <w:abstractNum w:abstractNumId="10" w15:restartNumberingAfterBreak="0">
    <w:nsid w:val="6E0B60DC"/>
    <w:multiLevelType w:val="hybridMultilevel"/>
    <w:tmpl w:val="7988DF2E"/>
    <w:lvl w:ilvl="0" w:tplc="08090019">
      <w:start w:val="1"/>
      <w:numFmt w:val="lowerLetter"/>
      <w:lvlText w:val="%1."/>
      <w:lvlJc w:val="left"/>
      <w:pPr>
        <w:ind w:left="720" w:hanging="360"/>
      </w:pPr>
      <w:rPr>
        <w:rFonts w:cs="Times New Roman"/>
      </w:rPr>
    </w:lvl>
    <w:lvl w:ilvl="1" w:tplc="8B2A5A26">
      <w:start w:val="1"/>
      <w:numFmt w:val="decimal"/>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797F6059"/>
    <w:multiLevelType w:val="hybridMultilevel"/>
    <w:tmpl w:val="FA983EA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0"/>
  </w:num>
  <w:num w:numId="5">
    <w:abstractNumId w:val="9"/>
  </w:num>
  <w:num w:numId="6">
    <w:abstractNumId w:val="2"/>
  </w:num>
  <w:num w:numId="7">
    <w:abstractNumId w:val="6"/>
  </w:num>
  <w:num w:numId="8">
    <w:abstractNumId w:val="1"/>
  </w:num>
  <w:num w:numId="9">
    <w:abstractNumId w:val="3"/>
  </w:num>
  <w:num w:numId="10">
    <w:abstractNumId w:val="0"/>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E04"/>
    <w:rsid w:val="000416FA"/>
    <w:rsid w:val="0005772A"/>
    <w:rsid w:val="000A5086"/>
    <w:rsid w:val="000A55B3"/>
    <w:rsid w:val="000A5E36"/>
    <w:rsid w:val="000E2FDB"/>
    <w:rsid w:val="00127521"/>
    <w:rsid w:val="00176F43"/>
    <w:rsid w:val="001839D0"/>
    <w:rsid w:val="00186EB5"/>
    <w:rsid w:val="001B13FD"/>
    <w:rsid w:val="00236F38"/>
    <w:rsid w:val="002949BE"/>
    <w:rsid w:val="002A2551"/>
    <w:rsid w:val="002C0729"/>
    <w:rsid w:val="002C5F35"/>
    <w:rsid w:val="002D18BE"/>
    <w:rsid w:val="002E2411"/>
    <w:rsid w:val="002F4C22"/>
    <w:rsid w:val="00340475"/>
    <w:rsid w:val="00347AF7"/>
    <w:rsid w:val="003547D3"/>
    <w:rsid w:val="003709AB"/>
    <w:rsid w:val="00372A0D"/>
    <w:rsid w:val="00377B60"/>
    <w:rsid w:val="00390C4C"/>
    <w:rsid w:val="00395FC2"/>
    <w:rsid w:val="003A1A4D"/>
    <w:rsid w:val="00433951"/>
    <w:rsid w:val="00447821"/>
    <w:rsid w:val="004541F8"/>
    <w:rsid w:val="00463C9D"/>
    <w:rsid w:val="00473631"/>
    <w:rsid w:val="00480940"/>
    <w:rsid w:val="004F4810"/>
    <w:rsid w:val="005020C4"/>
    <w:rsid w:val="00537E6B"/>
    <w:rsid w:val="00601F19"/>
    <w:rsid w:val="00610143"/>
    <w:rsid w:val="00625ADF"/>
    <w:rsid w:val="00673A01"/>
    <w:rsid w:val="006B20E5"/>
    <w:rsid w:val="006B5F3D"/>
    <w:rsid w:val="006B6A37"/>
    <w:rsid w:val="006E4E04"/>
    <w:rsid w:val="006E645F"/>
    <w:rsid w:val="00725B6F"/>
    <w:rsid w:val="00730E26"/>
    <w:rsid w:val="00733B72"/>
    <w:rsid w:val="00787C14"/>
    <w:rsid w:val="00793E66"/>
    <w:rsid w:val="00795F50"/>
    <w:rsid w:val="007A5CAD"/>
    <w:rsid w:val="007D3FEC"/>
    <w:rsid w:val="00851FDB"/>
    <w:rsid w:val="008531FB"/>
    <w:rsid w:val="008551E2"/>
    <w:rsid w:val="00861C2E"/>
    <w:rsid w:val="0089106B"/>
    <w:rsid w:val="00893080"/>
    <w:rsid w:val="008C5868"/>
    <w:rsid w:val="00913D0E"/>
    <w:rsid w:val="00982252"/>
    <w:rsid w:val="009859FC"/>
    <w:rsid w:val="009A5401"/>
    <w:rsid w:val="00A161B3"/>
    <w:rsid w:val="00A60FA8"/>
    <w:rsid w:val="00A73E4F"/>
    <w:rsid w:val="00AA167C"/>
    <w:rsid w:val="00AE303F"/>
    <w:rsid w:val="00AE5AD0"/>
    <w:rsid w:val="00AF4264"/>
    <w:rsid w:val="00AF76EB"/>
    <w:rsid w:val="00B037B0"/>
    <w:rsid w:val="00B22E9F"/>
    <w:rsid w:val="00B2371C"/>
    <w:rsid w:val="00B24C65"/>
    <w:rsid w:val="00B36A48"/>
    <w:rsid w:val="00B82165"/>
    <w:rsid w:val="00B9091C"/>
    <w:rsid w:val="00B94A51"/>
    <w:rsid w:val="00BC51B7"/>
    <w:rsid w:val="00BF1CD9"/>
    <w:rsid w:val="00C318CE"/>
    <w:rsid w:val="00C34D14"/>
    <w:rsid w:val="00C619C8"/>
    <w:rsid w:val="00C81AA5"/>
    <w:rsid w:val="00CB0E09"/>
    <w:rsid w:val="00CB58A7"/>
    <w:rsid w:val="00D0415D"/>
    <w:rsid w:val="00D55637"/>
    <w:rsid w:val="00D92A73"/>
    <w:rsid w:val="00D94946"/>
    <w:rsid w:val="00DA48F7"/>
    <w:rsid w:val="00DA7673"/>
    <w:rsid w:val="00DD42F2"/>
    <w:rsid w:val="00DD652E"/>
    <w:rsid w:val="00E02DC3"/>
    <w:rsid w:val="00E3691B"/>
    <w:rsid w:val="00E753A3"/>
    <w:rsid w:val="00EB0415"/>
    <w:rsid w:val="00EF6F02"/>
    <w:rsid w:val="00F57A36"/>
    <w:rsid w:val="00F6013C"/>
    <w:rsid w:val="00FC2273"/>
    <w:rsid w:val="00FE0B33"/>
    <w:rsid w:val="00FE1878"/>
    <w:rsid w:val="00FE4ED6"/>
    <w:rsid w:val="02E873F9"/>
    <w:rsid w:val="03543873"/>
    <w:rsid w:val="05A003C8"/>
    <w:rsid w:val="0A5A4C8E"/>
    <w:rsid w:val="0BE7A419"/>
    <w:rsid w:val="0C61EA42"/>
    <w:rsid w:val="0D31E268"/>
    <w:rsid w:val="0FE6E287"/>
    <w:rsid w:val="19CF8EE6"/>
    <w:rsid w:val="1B65A69B"/>
    <w:rsid w:val="1C142E3F"/>
    <w:rsid w:val="1F61424D"/>
    <w:rsid w:val="2207EA7D"/>
    <w:rsid w:val="22836FC3"/>
    <w:rsid w:val="23C5C382"/>
    <w:rsid w:val="23F51899"/>
    <w:rsid w:val="25BD8525"/>
    <w:rsid w:val="264C88D3"/>
    <w:rsid w:val="2767592D"/>
    <w:rsid w:val="27E61DEB"/>
    <w:rsid w:val="295B8140"/>
    <w:rsid w:val="2C1129AC"/>
    <w:rsid w:val="2C9DCAFC"/>
    <w:rsid w:val="2F8588F8"/>
    <w:rsid w:val="30903A90"/>
    <w:rsid w:val="30DA1B46"/>
    <w:rsid w:val="317473C6"/>
    <w:rsid w:val="390E090A"/>
    <w:rsid w:val="3AFF37EE"/>
    <w:rsid w:val="3E06E5D6"/>
    <w:rsid w:val="41EE818C"/>
    <w:rsid w:val="4223C19F"/>
    <w:rsid w:val="4391A700"/>
    <w:rsid w:val="47C49299"/>
    <w:rsid w:val="57E2A3E9"/>
    <w:rsid w:val="594E8170"/>
    <w:rsid w:val="5E6416FC"/>
    <w:rsid w:val="63F803A0"/>
    <w:rsid w:val="64594431"/>
    <w:rsid w:val="6631C57F"/>
    <w:rsid w:val="68D44EC1"/>
    <w:rsid w:val="69536A63"/>
    <w:rsid w:val="6AEF3AC4"/>
    <w:rsid w:val="6C8B0B25"/>
    <w:rsid w:val="6F12B0F3"/>
    <w:rsid w:val="6FC2ABE7"/>
    <w:rsid w:val="726B01F6"/>
    <w:rsid w:val="727A448F"/>
    <w:rsid w:val="7368CE78"/>
    <w:rsid w:val="7CBBF4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7E369"/>
  <w15:chartTrackingRefBased/>
  <w15:docId w15:val="{A971C6A8-0E2F-483A-B3FD-7B27481E9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E04"/>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6E4E04"/>
    <w:pPr>
      <w:keepNext/>
      <w:widowControl w:val="0"/>
      <w:numPr>
        <w:numId w:val="2"/>
      </w:numPr>
      <w:spacing w:after="0" w:line="240" w:lineRule="auto"/>
      <w:outlineLvl w:val="0"/>
    </w:pPr>
    <w:rPr>
      <w:rFonts w:ascii="Arial" w:eastAsia="Times New Roman" w:hAnsi="Arial" w:cs="Arial"/>
      <w:b/>
      <w:bCs/>
      <w:szCs w:val="32"/>
      <w:u w:val="single"/>
      <w:lang w:eastAsia="en-GB"/>
    </w:rPr>
  </w:style>
  <w:style w:type="paragraph" w:styleId="Heading2">
    <w:name w:val="heading 2"/>
    <w:basedOn w:val="Normal"/>
    <w:next w:val="Normal"/>
    <w:link w:val="Heading2Char"/>
    <w:qFormat/>
    <w:rsid w:val="006E4E04"/>
    <w:pPr>
      <w:widowControl w:val="0"/>
      <w:numPr>
        <w:ilvl w:val="1"/>
        <w:numId w:val="2"/>
      </w:numPr>
      <w:spacing w:after="0" w:line="240" w:lineRule="auto"/>
      <w:jc w:val="both"/>
      <w:outlineLvl w:val="1"/>
    </w:pPr>
    <w:rPr>
      <w:rFonts w:ascii="Arial" w:eastAsia="Times New Roman" w:hAnsi="Arial"/>
      <w:szCs w:val="24"/>
      <w:lang w:eastAsia="en-GB"/>
    </w:rPr>
  </w:style>
  <w:style w:type="paragraph" w:styleId="Heading3">
    <w:name w:val="heading 3"/>
    <w:basedOn w:val="Normal"/>
    <w:next w:val="Normal"/>
    <w:link w:val="Heading3Char"/>
    <w:qFormat/>
    <w:rsid w:val="006E4E04"/>
    <w:pPr>
      <w:widowControl w:val="0"/>
      <w:numPr>
        <w:ilvl w:val="2"/>
        <w:numId w:val="2"/>
      </w:numPr>
      <w:spacing w:after="0" w:line="240" w:lineRule="auto"/>
      <w:jc w:val="both"/>
      <w:outlineLvl w:val="2"/>
    </w:pPr>
    <w:rPr>
      <w:rFonts w:ascii="Arial" w:eastAsia="Times New Roman" w:hAnsi="Arial"/>
      <w:szCs w:val="24"/>
      <w:lang w:eastAsia="en-GB"/>
    </w:rPr>
  </w:style>
  <w:style w:type="paragraph" w:styleId="Heading4">
    <w:name w:val="heading 4"/>
    <w:basedOn w:val="Normal"/>
    <w:next w:val="Normal"/>
    <w:link w:val="Heading4Char"/>
    <w:qFormat/>
    <w:rsid w:val="006E4E04"/>
    <w:pPr>
      <w:widowControl w:val="0"/>
      <w:numPr>
        <w:ilvl w:val="3"/>
        <w:numId w:val="2"/>
      </w:numPr>
      <w:tabs>
        <w:tab w:val="clear" w:pos="864"/>
        <w:tab w:val="num" w:pos="851"/>
        <w:tab w:val="left" w:pos="2835"/>
      </w:tabs>
      <w:spacing w:after="0" w:line="240" w:lineRule="auto"/>
      <w:ind w:left="2836" w:hanging="1418"/>
      <w:jc w:val="both"/>
      <w:outlineLvl w:val="3"/>
    </w:pPr>
    <w:rPr>
      <w:rFonts w:ascii="Arial" w:eastAsia="Times New Roman" w:hAnsi="Arial"/>
      <w:kern w:val="22"/>
      <w:szCs w:val="24"/>
      <w:lang w:eastAsia="en-GB"/>
    </w:rPr>
  </w:style>
  <w:style w:type="paragraph" w:styleId="Heading5">
    <w:name w:val="heading 5"/>
    <w:basedOn w:val="Normal"/>
    <w:next w:val="Normal"/>
    <w:link w:val="Heading5Char"/>
    <w:qFormat/>
    <w:rsid w:val="006E4E04"/>
    <w:pPr>
      <w:widowControl w:val="0"/>
      <w:numPr>
        <w:ilvl w:val="4"/>
        <w:numId w:val="2"/>
      </w:numPr>
      <w:spacing w:after="0" w:line="240" w:lineRule="auto"/>
      <w:ind w:left="3969" w:hanging="1134"/>
      <w:jc w:val="both"/>
      <w:outlineLvl w:val="4"/>
    </w:pPr>
    <w:rPr>
      <w:rFonts w:ascii="Arial" w:eastAsia="Times New Roman" w:hAnsi="Arial"/>
      <w:szCs w:val="24"/>
      <w:lang w:eastAsia="en-GB"/>
    </w:rPr>
  </w:style>
  <w:style w:type="paragraph" w:styleId="Heading6">
    <w:name w:val="heading 6"/>
    <w:basedOn w:val="Normal"/>
    <w:next w:val="Normal"/>
    <w:link w:val="Heading6Char"/>
    <w:qFormat/>
    <w:rsid w:val="006E4E04"/>
    <w:pPr>
      <w:widowControl w:val="0"/>
      <w:numPr>
        <w:ilvl w:val="5"/>
        <w:numId w:val="2"/>
      </w:numPr>
      <w:spacing w:before="240" w:after="60" w:line="240" w:lineRule="auto"/>
      <w:outlineLvl w:val="5"/>
    </w:pPr>
    <w:rPr>
      <w:rFonts w:ascii="Arial" w:eastAsia="Times New Roman" w:hAnsi="Arial"/>
      <w:b/>
      <w:kern w:val="22"/>
      <w:szCs w:val="24"/>
      <w:lang w:eastAsia="en-GB"/>
    </w:rPr>
  </w:style>
  <w:style w:type="paragraph" w:styleId="Heading7">
    <w:name w:val="heading 7"/>
    <w:basedOn w:val="Normal"/>
    <w:next w:val="Normal"/>
    <w:link w:val="Heading7Char"/>
    <w:qFormat/>
    <w:rsid w:val="006E4E04"/>
    <w:pPr>
      <w:widowControl w:val="0"/>
      <w:numPr>
        <w:ilvl w:val="6"/>
        <w:numId w:val="2"/>
      </w:numPr>
      <w:spacing w:before="240" w:after="60" w:line="240" w:lineRule="auto"/>
      <w:outlineLvl w:val="6"/>
    </w:pPr>
    <w:rPr>
      <w:rFonts w:ascii="Arial" w:eastAsia="Times New Roman" w:hAnsi="Arial"/>
      <w:kern w:val="22"/>
      <w:szCs w:val="24"/>
      <w:lang w:eastAsia="en-GB"/>
    </w:rPr>
  </w:style>
  <w:style w:type="paragraph" w:styleId="Heading8">
    <w:name w:val="heading 8"/>
    <w:basedOn w:val="Normal"/>
    <w:next w:val="Normal"/>
    <w:link w:val="Heading8Char"/>
    <w:qFormat/>
    <w:rsid w:val="006E4E04"/>
    <w:pPr>
      <w:widowControl w:val="0"/>
      <w:numPr>
        <w:ilvl w:val="7"/>
        <w:numId w:val="2"/>
      </w:numPr>
      <w:spacing w:before="240" w:after="60" w:line="240" w:lineRule="auto"/>
      <w:outlineLvl w:val="7"/>
    </w:pPr>
    <w:rPr>
      <w:rFonts w:ascii="Arial" w:eastAsia="Times New Roman" w:hAnsi="Arial"/>
      <w:i/>
      <w:kern w:val="22"/>
      <w:szCs w:val="24"/>
      <w:lang w:eastAsia="en-GB"/>
    </w:rPr>
  </w:style>
  <w:style w:type="paragraph" w:styleId="Heading9">
    <w:name w:val="heading 9"/>
    <w:basedOn w:val="Normal"/>
    <w:next w:val="Normal"/>
    <w:link w:val="Heading9Char"/>
    <w:qFormat/>
    <w:rsid w:val="006E4E04"/>
    <w:pPr>
      <w:widowControl w:val="0"/>
      <w:numPr>
        <w:ilvl w:val="8"/>
        <w:numId w:val="2"/>
      </w:numPr>
      <w:spacing w:before="240" w:after="60" w:line="240" w:lineRule="auto"/>
      <w:outlineLvl w:val="8"/>
    </w:pPr>
    <w:rPr>
      <w:rFonts w:ascii="Arial" w:eastAsia="Times New Roman" w:hAnsi="Arial"/>
      <w:kern w:val="22"/>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E4E04"/>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6E4E04"/>
    <w:rPr>
      <w:rFonts w:ascii="Arial" w:eastAsia="Times New Roman" w:hAnsi="Arial" w:cs="Times New Roman"/>
      <w:szCs w:val="24"/>
      <w:lang w:eastAsia="en-GB"/>
    </w:rPr>
  </w:style>
  <w:style w:type="character" w:customStyle="1" w:styleId="Heading3Char">
    <w:name w:val="Heading 3 Char"/>
    <w:basedOn w:val="DefaultParagraphFont"/>
    <w:link w:val="Heading3"/>
    <w:rsid w:val="006E4E04"/>
    <w:rPr>
      <w:rFonts w:ascii="Arial" w:eastAsia="Times New Roman" w:hAnsi="Arial" w:cs="Times New Roman"/>
      <w:szCs w:val="24"/>
      <w:lang w:eastAsia="en-GB"/>
    </w:rPr>
  </w:style>
  <w:style w:type="character" w:customStyle="1" w:styleId="Heading4Char">
    <w:name w:val="Heading 4 Char"/>
    <w:basedOn w:val="DefaultParagraphFont"/>
    <w:link w:val="Heading4"/>
    <w:rsid w:val="006E4E04"/>
    <w:rPr>
      <w:rFonts w:ascii="Arial" w:eastAsia="Times New Roman" w:hAnsi="Arial" w:cs="Times New Roman"/>
      <w:kern w:val="22"/>
      <w:szCs w:val="24"/>
      <w:lang w:eastAsia="en-GB"/>
    </w:rPr>
  </w:style>
  <w:style w:type="character" w:customStyle="1" w:styleId="Heading5Char">
    <w:name w:val="Heading 5 Char"/>
    <w:basedOn w:val="DefaultParagraphFont"/>
    <w:link w:val="Heading5"/>
    <w:rsid w:val="006E4E04"/>
    <w:rPr>
      <w:rFonts w:ascii="Arial" w:eastAsia="Times New Roman" w:hAnsi="Arial" w:cs="Times New Roman"/>
      <w:szCs w:val="24"/>
      <w:lang w:eastAsia="en-GB"/>
    </w:rPr>
  </w:style>
  <w:style w:type="character" w:customStyle="1" w:styleId="Heading6Char">
    <w:name w:val="Heading 6 Char"/>
    <w:basedOn w:val="DefaultParagraphFont"/>
    <w:link w:val="Heading6"/>
    <w:rsid w:val="006E4E04"/>
    <w:rPr>
      <w:rFonts w:ascii="Arial" w:eastAsia="Times New Roman" w:hAnsi="Arial" w:cs="Times New Roman"/>
      <w:b/>
      <w:kern w:val="22"/>
      <w:szCs w:val="24"/>
      <w:lang w:eastAsia="en-GB"/>
    </w:rPr>
  </w:style>
  <w:style w:type="character" w:customStyle="1" w:styleId="Heading7Char">
    <w:name w:val="Heading 7 Char"/>
    <w:basedOn w:val="DefaultParagraphFont"/>
    <w:link w:val="Heading7"/>
    <w:rsid w:val="006E4E04"/>
    <w:rPr>
      <w:rFonts w:ascii="Arial" w:eastAsia="Times New Roman" w:hAnsi="Arial" w:cs="Times New Roman"/>
      <w:kern w:val="22"/>
      <w:szCs w:val="24"/>
      <w:lang w:eastAsia="en-GB"/>
    </w:rPr>
  </w:style>
  <w:style w:type="character" w:customStyle="1" w:styleId="Heading8Char">
    <w:name w:val="Heading 8 Char"/>
    <w:basedOn w:val="DefaultParagraphFont"/>
    <w:link w:val="Heading8"/>
    <w:rsid w:val="006E4E04"/>
    <w:rPr>
      <w:rFonts w:ascii="Arial" w:eastAsia="Times New Roman" w:hAnsi="Arial" w:cs="Times New Roman"/>
      <w:i/>
      <w:kern w:val="22"/>
      <w:szCs w:val="24"/>
      <w:lang w:eastAsia="en-GB"/>
    </w:rPr>
  </w:style>
  <w:style w:type="character" w:customStyle="1" w:styleId="Heading9Char">
    <w:name w:val="Heading 9 Char"/>
    <w:basedOn w:val="DefaultParagraphFont"/>
    <w:link w:val="Heading9"/>
    <w:rsid w:val="006E4E04"/>
    <w:rPr>
      <w:rFonts w:ascii="Arial" w:eastAsia="Times New Roman" w:hAnsi="Arial" w:cs="Times New Roman"/>
      <w:kern w:val="22"/>
      <w:szCs w:val="24"/>
      <w:lang w:eastAsia="en-GB"/>
    </w:rPr>
  </w:style>
  <w:style w:type="paragraph" w:styleId="NoSpacing">
    <w:name w:val="No Spacing"/>
    <w:link w:val="NoSpacingChar"/>
    <w:qFormat/>
    <w:rsid w:val="006E4E04"/>
    <w:pPr>
      <w:spacing w:after="0" w:line="240" w:lineRule="auto"/>
    </w:pPr>
    <w:rPr>
      <w:rFonts w:ascii="Calibri" w:eastAsia="Calibri" w:hAnsi="Calibri" w:cs="Times New Roman"/>
    </w:rPr>
  </w:style>
  <w:style w:type="character" w:customStyle="1" w:styleId="NoSpacingChar">
    <w:name w:val="No Spacing Char"/>
    <w:link w:val="NoSpacing"/>
    <w:rsid w:val="006E4E04"/>
    <w:rPr>
      <w:rFonts w:ascii="Calibri" w:eastAsia="Calibri" w:hAnsi="Calibri" w:cs="Times New Roman"/>
    </w:rPr>
  </w:style>
  <w:style w:type="paragraph" w:styleId="ListParagraph">
    <w:name w:val="List Paragraph"/>
    <w:basedOn w:val="Normal"/>
    <w:uiPriority w:val="34"/>
    <w:qFormat/>
    <w:rsid w:val="006E4E04"/>
    <w:pPr>
      <w:ind w:left="720"/>
      <w:contextualSpacing/>
    </w:pPr>
  </w:style>
  <w:style w:type="table" w:styleId="TableGrid">
    <w:name w:val="Table Grid"/>
    <w:basedOn w:val="TableNormal"/>
    <w:uiPriority w:val="59"/>
    <w:rsid w:val="006E4E04"/>
    <w:pPr>
      <w:widowControl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E4E04"/>
    <w:rPr>
      <w:color w:val="0000FF"/>
      <w:u w:val="single"/>
    </w:rPr>
  </w:style>
  <w:style w:type="paragraph" w:styleId="Header">
    <w:name w:val="header"/>
    <w:basedOn w:val="Normal"/>
    <w:link w:val="HeaderChar"/>
    <w:uiPriority w:val="99"/>
    <w:unhideWhenUsed/>
    <w:rsid w:val="00C34D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4D14"/>
    <w:rPr>
      <w:rFonts w:ascii="Calibri" w:eastAsia="Calibri" w:hAnsi="Calibri" w:cs="Times New Roman"/>
    </w:rPr>
  </w:style>
  <w:style w:type="paragraph" w:styleId="Footer">
    <w:name w:val="footer"/>
    <w:basedOn w:val="Normal"/>
    <w:link w:val="FooterChar"/>
    <w:uiPriority w:val="99"/>
    <w:unhideWhenUsed/>
    <w:rsid w:val="00C34D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4D14"/>
    <w:rPr>
      <w:rFonts w:ascii="Calibri" w:eastAsia="Calibri" w:hAnsi="Calibri" w:cs="Times New Roman"/>
    </w:rPr>
  </w:style>
  <w:style w:type="character" w:styleId="UnresolvedMention">
    <w:name w:val="Unresolved Mention"/>
    <w:basedOn w:val="DefaultParagraphFont"/>
    <w:uiPriority w:val="99"/>
    <w:semiHidden/>
    <w:unhideWhenUsed/>
    <w:rsid w:val="002C5F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rmyComrcl-NI-Mailbox@mod.gov.u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178A8-6E1A-4669-B06C-8BA5C3857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4216</Words>
  <Characters>24036</Characters>
  <Application>Microsoft Office Word</Application>
  <DocSecurity>0</DocSecurity>
  <Lines>200</Lines>
  <Paragraphs>56</Paragraphs>
  <ScaleCrop>false</ScaleCrop>
  <Company/>
  <LinksUpToDate>false</LinksUpToDate>
  <CharactersWithSpaces>28196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Hannah Mrs (Army Comrcl-Procure-NI-TL-C1)</dc:creator>
  <cp:keywords/>
  <dc:description/>
  <cp:lastModifiedBy>Lane, Jenny C2 (Army StratCen-Comrcl-Proc-NI-1)</cp:lastModifiedBy>
  <cp:revision>103</cp:revision>
  <dcterms:created xsi:type="dcterms:W3CDTF">2022-06-16T09:58:00Z</dcterms:created>
  <dcterms:modified xsi:type="dcterms:W3CDTF">2022-10-20T07:33:00Z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2022-06-16T09:58:14Z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0dcf96d6-1895-42f3-a0cc-08a096513b1b</vt:lpwstr>
  </property>
  <property fmtid="{D5CDD505-2E9C-101B-9397-08002B2CF9AE}" pid="8" name="MSIP_Label_d8a60473-494b-4586-a1bb-b0e663054676_ContentBits">
    <vt:lpwstr>0</vt:lpwstr>
  </property>
</Properties>
</file>